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1E5" w14:textId="77777777" w:rsidR="00893810" w:rsidRDefault="00860657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期末考试监考操作流程和注意事项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893810" w14:paraId="4CCFB5D2" w14:textId="77777777">
        <w:tc>
          <w:tcPr>
            <w:tcW w:w="1271" w:type="dxa"/>
            <w:vAlign w:val="center"/>
          </w:tcPr>
          <w:p w14:paraId="13C219DF" w14:textId="77777777" w:rsidR="00893810" w:rsidRDefault="0086065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363" w:type="dxa"/>
            <w:vAlign w:val="center"/>
          </w:tcPr>
          <w:p w14:paraId="18674506" w14:textId="77777777" w:rsidR="00893810" w:rsidRDefault="0086065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操作流程和注意事项</w:t>
            </w:r>
          </w:p>
        </w:tc>
      </w:tr>
      <w:tr w:rsidR="00893810" w14:paraId="282593D6" w14:textId="77777777">
        <w:tc>
          <w:tcPr>
            <w:tcW w:w="1271" w:type="dxa"/>
            <w:vAlign w:val="center"/>
          </w:tcPr>
          <w:p w14:paraId="577F0D6F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开考前</w:t>
            </w:r>
          </w:p>
          <w:p w14:paraId="4033347D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分钟</w:t>
            </w:r>
          </w:p>
        </w:tc>
        <w:tc>
          <w:tcPr>
            <w:tcW w:w="8363" w:type="dxa"/>
            <w:vAlign w:val="center"/>
          </w:tcPr>
          <w:p w14:paraId="07717F19" w14:textId="6A94AA5A" w:rsidR="00893810" w:rsidRDefault="008606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监考教师到达指定考场，将座位安排</w:t>
            </w:r>
            <w:r w:rsidR="005D3E80">
              <w:rPr>
                <w:rFonts w:ascii="宋体" w:hAnsi="宋体" w:hint="eastAsia"/>
              </w:rPr>
              <w:t>（随机）</w:t>
            </w:r>
            <w:r>
              <w:rPr>
                <w:rFonts w:ascii="宋体" w:hAnsi="宋体" w:hint="eastAsia"/>
              </w:rPr>
              <w:t>写在黑板上，并要求考生对号入座。</w:t>
            </w:r>
          </w:p>
        </w:tc>
      </w:tr>
      <w:tr w:rsidR="00893810" w14:paraId="4F1C97F5" w14:textId="77777777" w:rsidTr="00381D20">
        <w:trPr>
          <w:trHeight w:hRule="exact" w:val="1134"/>
        </w:trPr>
        <w:tc>
          <w:tcPr>
            <w:tcW w:w="1271" w:type="dxa"/>
            <w:vAlign w:val="center"/>
          </w:tcPr>
          <w:p w14:paraId="44A54398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开考前</w:t>
            </w:r>
          </w:p>
          <w:p w14:paraId="131F09AB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分钟</w:t>
            </w:r>
          </w:p>
        </w:tc>
        <w:tc>
          <w:tcPr>
            <w:tcW w:w="8363" w:type="dxa"/>
            <w:vAlign w:val="center"/>
          </w:tcPr>
          <w:p w14:paraId="28C2AABB" w14:textId="60684E49" w:rsidR="00893810" w:rsidRDefault="00AF3885">
            <w:pPr>
              <w:rPr>
                <w:rFonts w:ascii="宋体" w:hAnsi="宋体"/>
                <w:b/>
                <w:bCs/>
              </w:rPr>
            </w:pPr>
            <w:r w:rsidRPr="00D10798">
              <w:rPr>
                <w:rFonts w:ascii="宋体" w:hAnsi="宋体" w:hint="eastAsia"/>
                <w:b/>
                <w:bCs/>
              </w:rPr>
              <w:t>监考教师要求考生</w:t>
            </w:r>
            <w:r>
              <w:rPr>
                <w:rFonts w:ascii="宋体" w:hAnsi="宋体" w:hint="eastAsia"/>
                <w:b/>
                <w:bCs/>
              </w:rPr>
              <w:t>清空桌椅、座位旁等位置的一切书籍、资料</w:t>
            </w:r>
            <w:r w:rsidRPr="00D10798">
              <w:rPr>
                <w:rFonts w:ascii="宋体" w:hAnsi="宋体" w:hint="eastAsia"/>
                <w:b/>
                <w:bCs/>
              </w:rPr>
              <w:t>，除证件和必要文具之外，其他物品一律放到指定位置（手机等电子设备必须关机），</w:t>
            </w:r>
            <w:r w:rsidRPr="00D10798">
              <w:rPr>
                <w:rFonts w:ascii="宋体" w:hAnsi="宋体"/>
                <w:b/>
                <w:bCs/>
              </w:rPr>
              <w:t>否则根据相关规定均按违纪或作弊处理。</w:t>
            </w:r>
          </w:p>
        </w:tc>
      </w:tr>
      <w:tr w:rsidR="00893810" w14:paraId="033CD603" w14:textId="77777777" w:rsidTr="00381D20">
        <w:trPr>
          <w:trHeight w:val="773"/>
        </w:trPr>
        <w:tc>
          <w:tcPr>
            <w:tcW w:w="1271" w:type="dxa"/>
            <w:vAlign w:val="center"/>
          </w:tcPr>
          <w:p w14:paraId="16FE6B8C" w14:textId="77777777" w:rsidR="00893810" w:rsidRDefault="0086065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开考前</w:t>
            </w:r>
          </w:p>
          <w:p w14:paraId="39708FA9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分钟</w:t>
            </w:r>
          </w:p>
        </w:tc>
        <w:tc>
          <w:tcPr>
            <w:tcW w:w="8363" w:type="dxa"/>
            <w:vAlign w:val="center"/>
          </w:tcPr>
          <w:p w14:paraId="2E4409E8" w14:textId="77777777" w:rsidR="00893810" w:rsidRDefault="008606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开启屏蔽器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/>
              </w:rPr>
              <w:t>监考</w:t>
            </w:r>
            <w:r>
              <w:rPr>
                <w:rFonts w:ascii="宋体" w:hAnsi="宋体" w:hint="eastAsia"/>
              </w:rPr>
              <w:t>教师</w:t>
            </w:r>
            <w:r>
              <w:rPr>
                <w:rFonts w:ascii="宋体" w:hAnsi="宋体"/>
              </w:rPr>
              <w:t>检查考生</w:t>
            </w:r>
            <w:r>
              <w:rPr>
                <w:rFonts w:ascii="宋体" w:hAnsi="宋体" w:hint="eastAsia"/>
              </w:rPr>
              <w:t>证件</w:t>
            </w:r>
            <w:r>
              <w:rPr>
                <w:rFonts w:ascii="宋体" w:hAnsi="宋体"/>
                <w:bCs/>
              </w:rPr>
              <w:t>是否与考生本人相符，要求考生在《考生签到表》上签字</w:t>
            </w:r>
            <w:r>
              <w:rPr>
                <w:rFonts w:ascii="宋体" w:hAnsi="宋体"/>
              </w:rPr>
              <w:t>。</w:t>
            </w:r>
          </w:p>
        </w:tc>
      </w:tr>
      <w:tr w:rsidR="00893810" w14:paraId="1B4A72BC" w14:textId="77777777" w:rsidTr="00381D20">
        <w:trPr>
          <w:trHeight w:val="712"/>
        </w:trPr>
        <w:tc>
          <w:tcPr>
            <w:tcW w:w="1271" w:type="dxa"/>
            <w:vAlign w:val="center"/>
          </w:tcPr>
          <w:p w14:paraId="4FEAE491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开考前</w:t>
            </w:r>
          </w:p>
          <w:p w14:paraId="014F605B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2分钟</w:t>
            </w:r>
          </w:p>
        </w:tc>
        <w:tc>
          <w:tcPr>
            <w:tcW w:w="8363" w:type="dxa"/>
            <w:vAlign w:val="center"/>
          </w:tcPr>
          <w:p w14:paraId="5D3026B9" w14:textId="77777777" w:rsidR="00893810" w:rsidRDefault="008606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监考教师发试题和答题卡，并要求考生在规定位置填涂考生信息。</w:t>
            </w:r>
          </w:p>
        </w:tc>
      </w:tr>
      <w:tr w:rsidR="00893810" w14:paraId="317BD7AD" w14:textId="77777777" w:rsidTr="00381D20">
        <w:trPr>
          <w:trHeight w:val="1403"/>
        </w:trPr>
        <w:tc>
          <w:tcPr>
            <w:tcW w:w="1271" w:type="dxa"/>
            <w:vAlign w:val="center"/>
          </w:tcPr>
          <w:p w14:paraId="122047FA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考试开始</w:t>
            </w:r>
          </w:p>
        </w:tc>
        <w:tc>
          <w:tcPr>
            <w:tcW w:w="8363" w:type="dxa"/>
            <w:vAlign w:val="center"/>
          </w:tcPr>
          <w:p w14:paraId="7B7605B4" w14:textId="77777777" w:rsidR="00893810" w:rsidRDefault="00860657">
            <w:pPr>
              <w:tabs>
                <w:tab w:val="left" w:pos="4237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要求考生开始答题，监考教师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前一后认真监考，</w:t>
            </w:r>
            <w:r>
              <w:rPr>
                <w:rFonts w:ascii="宋体" w:hAnsi="宋体"/>
              </w:rPr>
              <w:t>要严格履行监考职责，</w:t>
            </w:r>
            <w:r>
              <w:rPr>
                <w:rFonts w:ascii="宋体" w:hAnsi="宋体"/>
                <w:b/>
                <w:bCs/>
              </w:rPr>
              <w:t>不能无故离开考场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不回答学生提出的任何与考试内容有关的问题</w:t>
            </w:r>
            <w:r>
              <w:rPr>
                <w:rFonts w:ascii="宋体" w:hAnsi="宋体" w:hint="eastAsia"/>
              </w:rPr>
              <w:t>。</w:t>
            </w:r>
          </w:p>
          <w:p w14:paraId="79C5B9F5" w14:textId="77777777" w:rsidR="00893810" w:rsidRDefault="00860657">
            <w:pPr>
              <w:tabs>
                <w:tab w:val="left" w:pos="4237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如有作弊或违纪的考生</w:t>
            </w:r>
            <w:r>
              <w:rPr>
                <w:rFonts w:ascii="宋体" w:hAnsi="宋体" w:hint="eastAsia"/>
              </w:rPr>
              <w:t>，监考教师应要求考生立即停止答题，保留好证据，联系教务处考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  <w:r>
              <w:rPr>
                <w:rFonts w:ascii="宋体" w:hAnsi="宋体" w:hint="eastAsia"/>
              </w:rPr>
              <w:t>科做进一步处理（电话：6</w:t>
            </w:r>
            <w:r>
              <w:rPr>
                <w:rFonts w:ascii="宋体" w:hAnsi="宋体"/>
              </w:rPr>
              <w:t>503293</w:t>
            </w:r>
            <w:r>
              <w:rPr>
                <w:rFonts w:ascii="宋体" w:hAnsi="宋体" w:hint="eastAsia"/>
              </w:rPr>
              <w:t>）。</w:t>
            </w:r>
          </w:p>
        </w:tc>
      </w:tr>
      <w:tr w:rsidR="00893810" w14:paraId="3069D2F8" w14:textId="77777777" w:rsidTr="00381D20">
        <w:trPr>
          <w:trHeight w:val="828"/>
        </w:trPr>
        <w:tc>
          <w:tcPr>
            <w:tcW w:w="1271" w:type="dxa"/>
            <w:vAlign w:val="center"/>
          </w:tcPr>
          <w:p w14:paraId="770DE26F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考试开始3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分钟后</w:t>
            </w:r>
          </w:p>
        </w:tc>
        <w:tc>
          <w:tcPr>
            <w:tcW w:w="8363" w:type="dxa"/>
            <w:vAlign w:val="center"/>
          </w:tcPr>
          <w:p w14:paraId="6AB4AD50" w14:textId="77777777" w:rsidR="00893810" w:rsidRDefault="008606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禁止迟到考生入场，监考教师记录缺考信息；考生可以交卷。收卷期间，一名监考教师整理试卷，另一名监考教师监控整个考场。</w:t>
            </w:r>
          </w:p>
        </w:tc>
      </w:tr>
      <w:tr w:rsidR="00893810" w14:paraId="3091C202" w14:textId="77777777" w:rsidTr="00381D20">
        <w:trPr>
          <w:trHeight w:val="84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6CF4610" w14:textId="77777777" w:rsidR="00893810" w:rsidRDefault="008606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考试结束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8BFC913" w14:textId="77777777" w:rsidR="00893810" w:rsidRDefault="008606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监考教师要求考生立即停止答题，上交试卷和答题卡，监考教师收齐后再次清点数量，无误后方可离开考场。</w:t>
            </w:r>
          </w:p>
        </w:tc>
      </w:tr>
    </w:tbl>
    <w:p w14:paraId="19FD154E" w14:textId="77777777" w:rsidR="00381D20" w:rsidRDefault="00381D20" w:rsidP="00381D20">
      <w:pPr>
        <w:jc w:val="center"/>
        <w:rPr>
          <w:rFonts w:ascii="黑体" w:eastAsia="黑体" w:hAnsi="黑体"/>
          <w:sz w:val="32"/>
          <w:szCs w:val="32"/>
        </w:rPr>
      </w:pPr>
    </w:p>
    <w:p w14:paraId="0756E54F" w14:textId="5B69923C" w:rsidR="00381D20" w:rsidRPr="00AF3885" w:rsidRDefault="00381D20" w:rsidP="00381D20">
      <w:pPr>
        <w:jc w:val="center"/>
        <w:rPr>
          <w:rFonts w:ascii="黑体" w:eastAsia="黑体" w:hAnsi="黑体"/>
          <w:sz w:val="32"/>
          <w:szCs w:val="32"/>
        </w:rPr>
      </w:pPr>
      <w:r w:rsidRPr="00AF3885">
        <w:rPr>
          <w:rFonts w:ascii="黑体" w:eastAsia="黑体" w:hAnsi="黑体" w:hint="eastAsia"/>
          <w:sz w:val="32"/>
          <w:szCs w:val="32"/>
        </w:rPr>
        <w:t>常见违纪作弊处分类型</w:t>
      </w:r>
      <w:r w:rsidR="005D3E80">
        <w:rPr>
          <w:rFonts w:ascii="黑体" w:eastAsia="黑体" w:hAnsi="黑体" w:hint="eastAsia"/>
          <w:sz w:val="32"/>
          <w:szCs w:val="32"/>
        </w:rPr>
        <w:t>（监考教师开考前宣读）</w:t>
      </w:r>
    </w:p>
    <w:p w14:paraId="2BA7CF08" w14:textId="44C74406" w:rsidR="00381D20" w:rsidRPr="00AF3885" w:rsidRDefault="00381D20" w:rsidP="00381D20">
      <w:pPr>
        <w:tabs>
          <w:tab w:val="left" w:pos="312"/>
        </w:tabs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1、</w:t>
      </w:r>
      <w:r w:rsidRPr="00AF3885">
        <w:rPr>
          <w:rFonts w:ascii="宋体" w:hAnsi="宋体" w:hint="eastAsia"/>
          <w:b/>
          <w:bCs/>
          <w:sz w:val="28"/>
          <w:szCs w:val="28"/>
        </w:rPr>
        <w:t>考试开始后，桌椅、座位旁、文具盒或者试卷下、身体各部位等位置有与考试内容有关的材料——记过</w:t>
      </w:r>
      <w:r>
        <w:rPr>
          <w:rFonts w:ascii="宋体" w:hAnsi="宋体" w:hint="eastAsia"/>
          <w:b/>
          <w:bCs/>
          <w:sz w:val="28"/>
          <w:szCs w:val="28"/>
        </w:rPr>
        <w:t>；</w:t>
      </w:r>
    </w:p>
    <w:p w14:paraId="5FBE3CBF" w14:textId="2B896735" w:rsidR="00381D20" w:rsidRPr="00AF3885" w:rsidRDefault="00381D20" w:rsidP="00381D20">
      <w:pPr>
        <w:tabs>
          <w:tab w:val="left" w:pos="312"/>
        </w:tabs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 w:rsidRPr="00AF3885">
        <w:rPr>
          <w:rFonts w:ascii="宋体" w:hAnsi="宋体" w:hint="eastAsia"/>
          <w:b/>
          <w:bCs/>
          <w:sz w:val="28"/>
          <w:szCs w:val="28"/>
        </w:rPr>
        <w:t>考试开始后，翻阅或者偷看与考试内容有关的书籍、</w:t>
      </w:r>
      <w:r>
        <w:rPr>
          <w:rFonts w:ascii="宋体" w:hAnsi="宋体" w:hint="eastAsia"/>
          <w:b/>
          <w:bCs/>
          <w:sz w:val="28"/>
          <w:szCs w:val="28"/>
        </w:rPr>
        <w:t>笔记本、</w:t>
      </w:r>
      <w:r w:rsidRPr="00AF3885">
        <w:rPr>
          <w:rFonts w:ascii="宋体" w:hAnsi="宋体" w:hint="eastAsia"/>
          <w:b/>
          <w:bCs/>
          <w:sz w:val="28"/>
          <w:szCs w:val="28"/>
        </w:rPr>
        <w:t>纸条、手机等——留校察看</w:t>
      </w:r>
      <w:r>
        <w:rPr>
          <w:rFonts w:ascii="宋体" w:hAnsi="宋体" w:hint="eastAsia"/>
          <w:b/>
          <w:bCs/>
          <w:sz w:val="28"/>
          <w:szCs w:val="28"/>
        </w:rPr>
        <w:t>；</w:t>
      </w:r>
    </w:p>
    <w:p w14:paraId="0B292EF7" w14:textId="51492B9A" w:rsidR="00893810" w:rsidRDefault="00381D20" w:rsidP="00381D20">
      <w:pPr>
        <w:ind w:firstLine="560"/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 w:rsidRPr="00AF3885">
        <w:rPr>
          <w:rFonts w:ascii="宋体" w:hAnsi="宋体" w:hint="eastAsia"/>
          <w:b/>
          <w:bCs/>
          <w:sz w:val="28"/>
          <w:szCs w:val="28"/>
        </w:rPr>
        <w:t>使用手机作弊——开除学籍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sectPr w:rsidR="0089381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CFCE" w14:textId="77777777" w:rsidR="00BF2171" w:rsidRDefault="00BF2171">
      <w:r>
        <w:separator/>
      </w:r>
    </w:p>
  </w:endnote>
  <w:endnote w:type="continuationSeparator" w:id="0">
    <w:p w14:paraId="7CF245FB" w14:textId="77777777" w:rsidR="00BF2171" w:rsidRDefault="00BF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A035" w14:textId="77777777" w:rsidR="00BF2171" w:rsidRDefault="00BF2171">
      <w:r>
        <w:separator/>
      </w:r>
    </w:p>
  </w:footnote>
  <w:footnote w:type="continuationSeparator" w:id="0">
    <w:p w14:paraId="243DB5AE" w14:textId="77777777" w:rsidR="00BF2171" w:rsidRDefault="00BF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9FAF95"/>
    <w:multiLevelType w:val="singleLevel"/>
    <w:tmpl w:val="B79FAF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98"/>
    <w:rsid w:val="00204BBF"/>
    <w:rsid w:val="00381D20"/>
    <w:rsid w:val="00425B18"/>
    <w:rsid w:val="005D3E80"/>
    <w:rsid w:val="00860657"/>
    <w:rsid w:val="00893810"/>
    <w:rsid w:val="00AF3885"/>
    <w:rsid w:val="00BF2171"/>
    <w:rsid w:val="00D10798"/>
    <w:rsid w:val="2AF944BF"/>
    <w:rsid w:val="3BF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F9750"/>
  <w15:docId w15:val="{2B968E7E-A643-49F9-9464-39601B64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1D20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81D20"/>
  </w:style>
  <w:style w:type="character" w:customStyle="1" w:styleId="a6">
    <w:name w:val="批注文字 字符"/>
    <w:basedOn w:val="a0"/>
    <w:link w:val="a5"/>
    <w:uiPriority w:val="99"/>
    <w:semiHidden/>
    <w:rsid w:val="00381D20"/>
    <w:rPr>
      <w:kern w:val="2"/>
      <w:sz w:val="24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1D20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81D2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2021-06-11T02:24:00Z</dcterms:created>
  <dcterms:modified xsi:type="dcterms:W3CDTF">2021-06-11T02:24:00Z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6915E0038BBF47119069CDE64DABEA58</vt:lpwstr>
  </property>
</Properties>
</file>