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修改完善说明（模板）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本课程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《         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于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年申报（国家级/省级）（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>线上、线下、线上线下混合式、社会实践、虚拟仿真实验教学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）一流本科课程。至今修改完善如下：</w:t>
      </w:r>
    </w:p>
    <w:p>
      <w:pPr>
        <w:ind w:firstLine="64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1.重新进行教学设计。……………………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2.加强课程推广使用。……………………</w:t>
      </w:r>
    </w:p>
    <w:p>
      <w:pPr>
        <w:ind w:firstLine="64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3.更新了教学章节视频。……………………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……………………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特此说明。</w:t>
      </w:r>
    </w:p>
    <w:p>
      <w:pPr>
        <w:ind w:firstLine="64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3840" w:firstLineChars="1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课程负责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人（签字）：</w:t>
      </w:r>
    </w:p>
    <w:p>
      <w:pPr>
        <w:ind w:firstLine="4480" w:firstLineChars="14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（学校公章）</w:t>
      </w:r>
    </w:p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2021年   月   日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证明性材料（模板）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</w:p>
    <w:p>
      <w:pPr>
        <w:ind w:firstLine="64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255C28"/>
    <w:rsid w:val="32BC085B"/>
    <w:rsid w:val="4CD12D23"/>
    <w:rsid w:val="56D5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2021-05-08T05:39:00Z</dcterms:created>
  <dc:creator>Administrator</dc:creator>
  <cp:lastModifiedBy>Administrator</cp:lastModifiedBy>
  <dcterms:modified xsi:type="dcterms:W3CDTF">2021-05-12T08:13:02Z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F5EC9DCE479F49A88F9DA0EDE8E75A02</vt:lpwstr>
  </property>
</Properties>
</file>