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20" w:lineRule="exact"/>
        <w:jc w:val="center"/>
        <w:rPr>
          <w:rFonts w:ascii="仿宋_GB2312" w:eastAsia="仿宋_GB2312"/>
          <w:sz w:val="32"/>
        </w:rPr>
      </w:pPr>
    </w:p>
    <w:p>
      <w:pPr>
        <w:spacing w:before="156" w:beforeLines="50" w:line="320" w:lineRule="exact"/>
        <w:ind w:right="250" w:rightChars="119"/>
        <w:rPr>
          <w:rFonts w:ascii="仿宋_GB2312" w:eastAsia="仿宋_GB2312"/>
          <w:sz w:val="32"/>
        </w:rPr>
      </w:pPr>
    </w:p>
    <w:p>
      <w:pPr>
        <w:spacing w:before="156" w:beforeLines="50" w:line="320" w:lineRule="exact"/>
        <w:ind w:right="250" w:rightChars="119"/>
        <w:rPr>
          <w:rFonts w:ascii="仿宋_GB2312" w:eastAsia="仿宋_GB2312"/>
          <w:sz w:val="32"/>
        </w:rPr>
      </w:pPr>
    </w:p>
    <w:p>
      <w:pPr>
        <w:spacing w:before="50" w:line="560" w:lineRule="exact"/>
        <w:ind w:right="250" w:rightChars="119"/>
        <w:jc w:val="center"/>
        <w:rPr>
          <w:rFonts w:ascii="仿宋_GB2312" w:hAnsi="宋体" w:eastAsia="仿宋_GB2312"/>
          <w:sz w:val="32"/>
        </w:rPr>
      </w:pPr>
      <w:r>
        <w:rPr>
          <w:rFonts w:hint="eastAsia" w:ascii="仿宋_GB2312" w:hAnsi="宋体" w:eastAsia="仿宋_GB2312"/>
          <w:sz w:val="32"/>
        </w:rPr>
        <w:t>东油校发〔2023〕号</w:t>
      </w:r>
    </w:p>
    <w:p>
      <w:pPr>
        <w:jc w:val="center"/>
      </w:pPr>
      <w:r>
        <w:rPr>
          <w:rFonts w:hint="eastAsia"/>
        </w:rPr>
        <w:t xml:space="preserve">         </w:t>
      </w:r>
    </w:p>
    <w:p>
      <w:pPr>
        <w:jc w:val="center"/>
      </w:pPr>
    </w:p>
    <w:p>
      <w:pPr>
        <w:spacing w:line="460" w:lineRule="exact"/>
        <w:jc w:val="center"/>
        <w:rPr>
          <w:rFonts w:ascii="黑体" w:hAnsi="黑体" w:eastAsia="黑体"/>
          <w:bCs/>
          <w:sz w:val="36"/>
          <w:szCs w:val="36"/>
        </w:rPr>
      </w:pPr>
    </w:p>
    <w:p>
      <w:pPr>
        <w:spacing w:after="156" w:afterLines="50" w:line="560" w:lineRule="exact"/>
        <w:jc w:val="center"/>
        <w:rPr>
          <w:rFonts w:hint="eastAsia" w:ascii="方正公文小标宋" w:hAnsi="方正公文小标宋" w:eastAsia="方正公文小标宋" w:cs="方正公文小标宋"/>
          <w:b w:val="0"/>
          <w:bCs w:val="0"/>
          <w:sz w:val="44"/>
          <w:szCs w:val="44"/>
        </w:rPr>
      </w:pPr>
      <w:r>
        <w:rPr>
          <w:rFonts w:hint="eastAsia" w:ascii="方正公文小标宋" w:hAnsi="方正公文小标宋" w:eastAsia="方正公文小标宋" w:cs="方正公文小标宋"/>
          <w:b w:val="0"/>
          <w:bCs w:val="0"/>
          <w:sz w:val="44"/>
          <w:szCs w:val="44"/>
        </w:rPr>
        <w:t>关于印发《东北石油大学公务租车</w:t>
      </w:r>
    </w:p>
    <w:p>
      <w:pPr>
        <w:spacing w:after="156" w:afterLines="50" w:line="560" w:lineRule="exact"/>
        <w:jc w:val="center"/>
        <w:rPr>
          <w:rFonts w:hint="eastAsia" w:ascii="方正公文小标宋" w:hAnsi="方正公文小标宋" w:eastAsia="方正公文小标宋" w:cs="方正公文小标宋"/>
          <w:b w:val="0"/>
          <w:bCs w:val="0"/>
          <w:sz w:val="44"/>
          <w:szCs w:val="44"/>
        </w:rPr>
      </w:pPr>
      <w:r>
        <w:rPr>
          <w:rFonts w:hint="eastAsia" w:ascii="方正公文小标宋" w:hAnsi="方正公文小标宋" w:eastAsia="方正公文小标宋" w:cs="方正公文小标宋"/>
          <w:b w:val="0"/>
          <w:bCs w:val="0"/>
          <w:sz w:val="44"/>
          <w:szCs w:val="44"/>
        </w:rPr>
        <w:t>管理暂行办法》的通知</w:t>
      </w:r>
    </w:p>
    <w:p>
      <w:pPr>
        <w:spacing w:line="560" w:lineRule="exact"/>
        <w:ind w:firstLine="640" w:firstLineChars="200"/>
        <w:rPr>
          <w:rFonts w:ascii="仿宋_GB2312" w:hAnsi="黑体" w:eastAsia="仿宋_GB2312" w:cs="宋体"/>
          <w:bCs/>
          <w:sz w:val="32"/>
          <w:szCs w:val="32"/>
        </w:rPr>
      </w:pPr>
    </w:p>
    <w:p>
      <w:pPr>
        <w:spacing w:line="560" w:lineRule="exact"/>
        <w:rPr>
          <w:rFonts w:ascii="仿宋_GB2312" w:hAnsi="仿宋" w:eastAsia="仿宋_GB2312" w:cs="仿宋"/>
          <w:sz w:val="32"/>
          <w:szCs w:val="32"/>
        </w:rPr>
      </w:pPr>
      <w:r>
        <w:rPr>
          <w:rFonts w:hint="eastAsia" w:ascii="仿宋_GB2312" w:hAnsi="黑体" w:eastAsia="仿宋_GB2312" w:cs="宋体"/>
          <w:bCs/>
          <w:sz w:val="32"/>
          <w:szCs w:val="32"/>
        </w:rPr>
        <w:t>各院部、直属单位、机关各部处室：</w:t>
      </w:r>
    </w:p>
    <w:p>
      <w:pPr>
        <w:spacing w:after="156" w:afterLines="50" w:line="560" w:lineRule="exact"/>
        <w:ind w:firstLine="640" w:firstLineChars="200"/>
        <w:rPr>
          <w:rFonts w:ascii="仿宋_GB2312" w:hAnsi="黑体" w:eastAsia="仿宋_GB2312" w:cs="宋体"/>
          <w:bCs/>
          <w:sz w:val="32"/>
          <w:szCs w:val="32"/>
        </w:rPr>
      </w:pPr>
      <w:r>
        <w:rPr>
          <w:rFonts w:hint="eastAsia" w:ascii="仿宋_GB2312" w:hAnsi="黑体" w:eastAsia="仿宋_GB2312" w:cs="宋体"/>
          <w:bCs/>
          <w:sz w:val="32"/>
          <w:szCs w:val="32"/>
          <w:lang w:val="en-US" w:eastAsia="zh-Hans"/>
        </w:rPr>
        <w:t>现将</w:t>
      </w:r>
      <w:r>
        <w:rPr>
          <w:rFonts w:hint="eastAsia" w:ascii="仿宋_GB2312" w:hAnsi="黑体" w:eastAsia="仿宋_GB2312" w:cs="宋体"/>
          <w:bCs/>
          <w:sz w:val="32"/>
          <w:szCs w:val="32"/>
        </w:rPr>
        <w:t>《东北石油大学公务租车管理暂行办法》印发全校，请遵照执行。</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p>
    <w:p>
      <w:pPr>
        <w:wordWrap w:val="0"/>
        <w:spacing w:line="560" w:lineRule="exact"/>
        <w:ind w:firstLine="640" w:firstLineChars="200"/>
        <w:jc w:val="right"/>
        <w:rPr>
          <w:rFonts w:ascii="仿宋_GB2312" w:hAnsi="仿宋" w:eastAsia="仿宋_GB2312" w:cs="仿宋"/>
          <w:sz w:val="32"/>
          <w:szCs w:val="32"/>
        </w:rPr>
      </w:pPr>
      <w:r>
        <w:rPr>
          <w:rFonts w:hint="eastAsia" w:ascii="仿宋" w:hAnsi="仿宋" w:eastAsia="仿宋" w:cs="仿宋"/>
          <w:sz w:val="32"/>
          <w:szCs w:val="32"/>
        </w:rPr>
        <w:t xml:space="preserve"> </w:t>
      </w:r>
      <w:r>
        <w:rPr>
          <w:rFonts w:hint="eastAsia" w:ascii="仿宋_GB2312" w:hAnsi="仿宋" w:eastAsia="仿宋_GB2312" w:cs="仿宋"/>
          <w:sz w:val="32"/>
          <w:szCs w:val="32"/>
        </w:rPr>
        <w:t xml:space="preserve">                              东北石油大学    </w:t>
      </w:r>
    </w:p>
    <w:p>
      <w:pPr>
        <w:wordWrap w:val="0"/>
        <w:spacing w:line="560" w:lineRule="exact"/>
        <w:ind w:firstLine="640" w:firstLineChars="200"/>
        <w:jc w:val="right"/>
        <w:rPr>
          <w:rFonts w:ascii="仿宋_GB2312" w:hAnsi="仿宋" w:eastAsia="仿宋_GB2312" w:cs="仿宋"/>
          <w:sz w:val="32"/>
          <w:szCs w:val="32"/>
        </w:rPr>
      </w:pPr>
      <w:r>
        <w:rPr>
          <w:rFonts w:hint="eastAsia" w:ascii="仿宋_GB2312" w:hAnsi="仿宋" w:eastAsia="仿宋_GB2312" w:cs="仿宋"/>
          <w:sz w:val="32"/>
          <w:szCs w:val="32"/>
        </w:rPr>
        <w:t xml:space="preserve">                              2023年</w:t>
      </w:r>
      <w:r>
        <w:rPr>
          <w:rFonts w:hint="default" w:ascii="仿宋_GB2312" w:hAnsi="仿宋" w:eastAsia="仿宋_GB2312" w:cs="仿宋"/>
          <w:sz w:val="32"/>
          <w:szCs w:val="32"/>
        </w:rPr>
        <w:t>3</w:t>
      </w:r>
      <w:r>
        <w:rPr>
          <w:rFonts w:hint="eastAsia" w:ascii="仿宋_GB2312" w:hAnsi="仿宋" w:eastAsia="仿宋_GB2312" w:cs="仿宋"/>
          <w:sz w:val="32"/>
          <w:szCs w:val="32"/>
        </w:rPr>
        <w:t>月</w:t>
      </w:r>
      <w:r>
        <w:rPr>
          <w:rFonts w:hint="default" w:ascii="仿宋_GB2312" w:hAnsi="仿宋" w:eastAsia="仿宋_GB2312" w:cs="仿宋"/>
          <w:sz w:val="32"/>
          <w:szCs w:val="32"/>
        </w:rPr>
        <w:t>2</w:t>
      </w: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rPr>
        <w:t xml:space="preserve">日  </w:t>
      </w:r>
    </w:p>
    <w:p>
      <w:pPr>
        <w:pStyle w:val="5"/>
        <w:widowControl w:val="0"/>
        <w:spacing w:before="0" w:beforeAutospacing="0" w:after="0" w:afterAutospacing="0" w:line="440" w:lineRule="exact"/>
        <w:rPr>
          <w:b/>
          <w:bCs/>
          <w:sz w:val="30"/>
          <w:szCs w:val="30"/>
        </w:rPr>
      </w:pPr>
    </w:p>
    <w:p>
      <w:pPr>
        <w:pStyle w:val="5"/>
        <w:widowControl w:val="0"/>
        <w:spacing w:before="0" w:beforeAutospacing="0" w:after="0" w:afterAutospacing="0" w:line="560" w:lineRule="exact"/>
        <w:ind w:firstLine="450"/>
        <w:jc w:val="center"/>
        <w:rPr>
          <w:rFonts w:hint="eastAsia" w:ascii="方正小标宋简体" w:hAnsi="黑体" w:eastAsia="方正小标宋简体" w:cs="黑体"/>
          <w:kern w:val="2"/>
          <w:sz w:val="44"/>
          <w:szCs w:val="44"/>
        </w:rPr>
      </w:pPr>
    </w:p>
    <w:p>
      <w:pPr>
        <w:pStyle w:val="5"/>
        <w:widowControl w:val="0"/>
        <w:spacing w:before="0" w:beforeAutospacing="0" w:after="0" w:afterAutospacing="0" w:line="560" w:lineRule="exact"/>
        <w:ind w:firstLine="450"/>
        <w:jc w:val="center"/>
        <w:rPr>
          <w:rFonts w:hint="eastAsia" w:ascii="方正小标宋简体" w:hAnsi="黑体" w:eastAsia="方正小标宋简体" w:cs="黑体"/>
          <w:kern w:val="2"/>
          <w:sz w:val="44"/>
          <w:szCs w:val="44"/>
        </w:rPr>
      </w:pPr>
    </w:p>
    <w:p>
      <w:pPr>
        <w:pStyle w:val="5"/>
        <w:widowControl w:val="0"/>
        <w:spacing w:before="0" w:beforeAutospacing="0" w:after="0" w:afterAutospacing="0" w:line="560" w:lineRule="exact"/>
        <w:ind w:firstLine="450"/>
        <w:jc w:val="center"/>
        <w:rPr>
          <w:rFonts w:hint="eastAsia" w:ascii="方正小标宋简体" w:hAnsi="黑体" w:eastAsia="方正小标宋简体" w:cs="黑体"/>
          <w:kern w:val="2"/>
          <w:sz w:val="44"/>
          <w:szCs w:val="44"/>
        </w:rPr>
      </w:pPr>
    </w:p>
    <w:p>
      <w:pPr>
        <w:pStyle w:val="5"/>
        <w:widowControl w:val="0"/>
        <w:spacing w:before="0" w:beforeAutospacing="0" w:after="0" w:afterAutospacing="0" w:line="560" w:lineRule="exact"/>
        <w:ind w:firstLine="450"/>
        <w:jc w:val="center"/>
        <w:rPr>
          <w:rFonts w:hint="eastAsia" w:ascii="方正小标宋简体" w:hAnsi="黑体" w:eastAsia="方正小标宋简体" w:cs="黑体"/>
          <w:kern w:val="2"/>
          <w:sz w:val="44"/>
          <w:szCs w:val="44"/>
        </w:rPr>
      </w:pPr>
    </w:p>
    <w:p>
      <w:pPr>
        <w:pStyle w:val="5"/>
        <w:widowControl w:val="0"/>
        <w:spacing w:before="0" w:beforeAutospacing="0" w:after="0" w:afterAutospacing="0" w:line="560" w:lineRule="exact"/>
        <w:ind w:firstLine="450"/>
        <w:jc w:val="center"/>
        <w:rPr>
          <w:rFonts w:hint="eastAsia" w:ascii="方正小标宋简体" w:hAnsi="黑体" w:eastAsia="方正小标宋简体" w:cs="黑体"/>
          <w:kern w:val="2"/>
          <w:sz w:val="44"/>
          <w:szCs w:val="44"/>
        </w:rPr>
      </w:pPr>
    </w:p>
    <w:p>
      <w:pPr>
        <w:pStyle w:val="5"/>
        <w:widowControl w:val="0"/>
        <w:spacing w:before="0" w:beforeAutospacing="0" w:after="0" w:afterAutospacing="0" w:line="560" w:lineRule="exact"/>
        <w:jc w:val="both"/>
        <w:rPr>
          <w:rFonts w:hint="eastAsia" w:ascii="方正小标宋简体" w:hAnsi="黑体" w:eastAsia="方正小标宋简体" w:cs="黑体"/>
          <w:kern w:val="2"/>
          <w:sz w:val="44"/>
          <w:szCs w:val="44"/>
        </w:rPr>
      </w:pPr>
    </w:p>
    <w:p>
      <w:pPr>
        <w:spacing w:line="240" w:lineRule="auto"/>
        <w:jc w:val="center"/>
        <w:rPr>
          <w:rFonts w:hint="eastAsia" w:ascii="方正公文小标宋" w:hAnsi="方正公文小标宋" w:eastAsia="方正公文小标宋" w:cs="方正公文小标宋"/>
          <w:b w:val="0"/>
          <w:bCs w:val="0"/>
          <w:color w:val="000000" w:themeColor="text1"/>
          <w:sz w:val="44"/>
          <w:szCs w:val="44"/>
          <w14:textFill>
            <w14:solidFill>
              <w14:schemeClr w14:val="tx1"/>
            </w14:solidFill>
          </w14:textFill>
        </w:rPr>
      </w:pPr>
      <w:r>
        <w:rPr>
          <w:rFonts w:hint="eastAsia" w:ascii="方正公文小标宋" w:hAnsi="方正公文小标宋" w:eastAsia="方正公文小标宋" w:cs="方正公文小标宋"/>
          <w:b w:val="0"/>
          <w:bCs w:val="0"/>
          <w:color w:val="000000" w:themeColor="text1"/>
          <w:sz w:val="44"/>
          <w:szCs w:val="44"/>
          <w14:textFill>
            <w14:solidFill>
              <w14:schemeClr w14:val="tx1"/>
            </w14:solidFill>
          </w14:textFill>
        </w:rPr>
        <w:t>东北石油大学公务租车管理暂行办法</w:t>
      </w:r>
    </w:p>
    <w:p>
      <w:pPr>
        <w:spacing w:line="460" w:lineRule="exact"/>
        <w:rPr>
          <w:rFonts w:ascii="黑体" w:hAnsi="宋体" w:eastAsia="黑体" w:cs="宋体"/>
          <w:color w:val="000000" w:themeColor="text1"/>
          <w:kern w:val="0"/>
          <w:sz w:val="32"/>
          <w:szCs w:val="32"/>
          <w14:textFill>
            <w14:solidFill>
              <w14:schemeClr w14:val="tx1"/>
            </w14:solidFill>
          </w14:textFill>
        </w:rPr>
      </w:pPr>
    </w:p>
    <w:p>
      <w:pPr>
        <w:spacing w:before="156" w:beforeLines="50" w:after="156" w:afterLines="50" w:line="460" w:lineRule="exact"/>
        <w:jc w:val="center"/>
        <w:rPr>
          <w:rFonts w:ascii="黑体" w:hAnsi="宋体" w:eastAsia="黑体" w:cs="宋体"/>
          <w:color w:val="000000" w:themeColor="text1"/>
          <w:sz w:val="32"/>
          <w:szCs w:val="32"/>
          <w14:textFill>
            <w14:solidFill>
              <w14:schemeClr w14:val="tx1"/>
            </w14:solidFill>
          </w14:textFill>
        </w:rPr>
      </w:pPr>
      <w:r>
        <w:rPr>
          <w:rFonts w:hint="eastAsia" w:ascii="黑体" w:hAnsi="宋体" w:eastAsia="黑体" w:cs="宋体"/>
          <w:color w:val="000000" w:themeColor="text1"/>
          <w:kern w:val="0"/>
          <w:sz w:val="32"/>
          <w:szCs w:val="32"/>
          <w14:textFill>
            <w14:solidFill>
              <w14:schemeClr w14:val="tx1"/>
            </w14:solidFill>
          </w14:textFill>
        </w:rPr>
        <w:t>第一章 总 则</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第一条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为进一步规范党政、社会服务、实习实践等活动的租车行为，有效降低租车成本，厉行勤俭节约，反对铺张浪费，促进党风廉政建设，</w:t>
      </w:r>
      <w:r>
        <w:rPr>
          <w:rFonts w:hint="eastAsia" w:ascii="仿宋_GB2312" w:hAnsi="仿宋_GB2312" w:eastAsia="仿宋_GB2312" w:cs="仿宋_GB2312"/>
          <w:color w:val="000000" w:themeColor="text1"/>
          <w:sz w:val="32"/>
          <w:szCs w:val="32"/>
          <w14:textFill>
            <w14:solidFill>
              <w14:schemeClr w14:val="tx1"/>
            </w14:solidFill>
          </w14:textFill>
        </w:rPr>
        <w:t>杜绝各类违规现象的发生，依据上级有关规定，</w:t>
      </w:r>
      <w:r>
        <w:rPr>
          <w:rFonts w:hint="eastAsia" w:ascii="仿宋_GB2312" w:hAnsi="仿宋_GB2312" w:eastAsia="仿宋_GB2312" w:cs="仿宋_GB2312"/>
          <w:color w:val="000000" w:themeColor="text1"/>
          <w:kern w:val="0"/>
          <w:sz w:val="32"/>
          <w:szCs w:val="32"/>
          <w14:textFill>
            <w14:solidFill>
              <w14:schemeClr w14:val="tx1"/>
            </w14:solidFill>
          </w14:textFill>
        </w:rPr>
        <w:t>结合学校实际，特制定本办法。</w:t>
      </w:r>
    </w:p>
    <w:p>
      <w:pPr>
        <w:spacing w:line="460" w:lineRule="exact"/>
        <w:ind w:firstLine="643"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第二条</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 本</w:t>
      </w:r>
      <w:r>
        <w:rPr>
          <w:rFonts w:hint="eastAsia" w:ascii="仿宋_GB2312" w:hAnsi="仿宋_GB2312" w:eastAsia="仿宋_GB2312" w:cs="仿宋_GB2312"/>
          <w:color w:val="000000" w:themeColor="text1"/>
          <w:kern w:val="0"/>
          <w:sz w:val="32"/>
          <w:szCs w:val="32"/>
          <w14:textFill>
            <w14:solidFill>
              <w14:schemeClr w14:val="tx1"/>
            </w14:solidFill>
          </w14:textFill>
        </w:rPr>
        <w:t>办法适用于学校内部</w:t>
      </w:r>
      <w:r>
        <w:rPr>
          <w:rFonts w:hint="eastAsia" w:ascii="仿宋_GB2312" w:hAnsi="仿宋_GB2312" w:eastAsia="仿宋_GB2312" w:cs="仿宋_GB2312"/>
          <w:kern w:val="0"/>
          <w:sz w:val="32"/>
          <w:szCs w:val="32"/>
        </w:rPr>
        <w:t>各级单位</w:t>
      </w:r>
      <w:r>
        <w:rPr>
          <w:rFonts w:hint="eastAsia" w:ascii="仿宋_GB2312" w:hAnsi="仿宋_GB2312" w:eastAsia="仿宋_GB2312" w:cs="仿宋_GB2312"/>
          <w:kern w:val="0"/>
          <w:sz w:val="32"/>
          <w:szCs w:val="32"/>
          <w:highlight w:val="none"/>
        </w:rPr>
        <w:t>，法人单位可参照执行。</w:t>
      </w:r>
    </w:p>
    <w:p>
      <w:pPr>
        <w:spacing w:line="460" w:lineRule="exact"/>
        <w:ind w:firstLine="643"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第三条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各单位应按照《党政机关厉行节约反对浪费条例》有关公务</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租</w:t>
      </w:r>
      <w:r>
        <w:rPr>
          <w:rFonts w:hint="eastAsia" w:ascii="仿宋_GB2312" w:hAnsi="仿宋_GB2312" w:eastAsia="仿宋_GB2312" w:cs="仿宋_GB2312"/>
          <w:color w:val="000000" w:themeColor="text1"/>
          <w:kern w:val="0"/>
          <w:sz w:val="32"/>
          <w:szCs w:val="32"/>
          <w14:textFill>
            <w14:solidFill>
              <w14:schemeClr w14:val="tx1"/>
            </w14:solidFill>
          </w14:textFill>
        </w:rPr>
        <w:t>车使用管理的要求，严格公务</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租</w:t>
      </w:r>
      <w:r>
        <w:rPr>
          <w:rFonts w:hint="eastAsia" w:ascii="仿宋_GB2312" w:hAnsi="仿宋_GB2312" w:eastAsia="仿宋_GB2312" w:cs="仿宋_GB2312"/>
          <w:color w:val="000000" w:themeColor="text1"/>
          <w:kern w:val="0"/>
          <w:sz w:val="32"/>
          <w:szCs w:val="32"/>
          <w14:textFill>
            <w14:solidFill>
              <w14:schemeClr w14:val="tx1"/>
            </w14:solidFill>
          </w14:textFill>
        </w:rPr>
        <w:t>车管理；严格控制租车成本；严禁租车私用，严肃纪律。</w:t>
      </w:r>
    </w:p>
    <w:p>
      <w:pPr>
        <w:spacing w:before="156" w:beforeLines="50" w:after="156" w:afterLines="50" w:line="460" w:lineRule="exact"/>
        <w:jc w:val="center"/>
        <w:rPr>
          <w:rFonts w:ascii="黑体" w:hAnsi="宋体" w:eastAsia="黑体" w:cs="宋体"/>
          <w:color w:val="000000" w:themeColor="text1"/>
          <w:kern w:val="0"/>
          <w:sz w:val="32"/>
          <w:szCs w:val="32"/>
          <w14:textFill>
            <w14:solidFill>
              <w14:schemeClr w14:val="tx1"/>
            </w14:solidFill>
          </w14:textFill>
        </w:rPr>
      </w:pPr>
      <w:r>
        <w:rPr>
          <w:rFonts w:hint="eastAsia" w:ascii="黑体" w:hAnsi="宋体" w:eastAsia="黑体" w:cs="宋体"/>
          <w:color w:val="000000" w:themeColor="text1"/>
          <w:kern w:val="0"/>
          <w:sz w:val="32"/>
          <w:szCs w:val="32"/>
          <w14:textFill>
            <w14:solidFill>
              <w14:schemeClr w14:val="tx1"/>
            </w14:solidFill>
          </w14:textFill>
        </w:rPr>
        <w:t>第二章 公务租车范围</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四</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各单位工作人员有以下情况，且学校现有车辆无法保障工作需要，经</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审批</w:t>
      </w:r>
      <w:r>
        <w:rPr>
          <w:rFonts w:hint="eastAsia" w:ascii="仿宋_GB2312" w:hAnsi="仿宋_GB2312" w:eastAsia="仿宋_GB2312" w:cs="仿宋_GB2312"/>
          <w:color w:val="000000" w:themeColor="text1"/>
          <w:kern w:val="0"/>
          <w:sz w:val="32"/>
          <w:szCs w:val="32"/>
          <w14:textFill>
            <w14:solidFill>
              <w14:schemeClr w14:val="tx1"/>
            </w14:solidFill>
          </w14:textFill>
        </w:rPr>
        <w:t>可租用车辆：</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1.机要、处置突发事件等特殊公务以及办理情况特别紧急、时限性强的紧急公务，如运送机要文件、干部人事档案资料、重要财务资料、国家举办的考试试题等。</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2.参加省、市有关部门紧急召集的会议和活动，未留有交通出行时间的紧急公务等。</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3.集体参加的教学活动、学术会议（含报告会）、学习交流、考察调研、检查指导、社会服务等相关工作会议性质的公务活动。</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4.上级部门组织的综合性工作检查、督导考核、案件查办、急需请示汇报的重要工作等公务活动以及重要的外事活动。</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5.运送教学科研大宗实验材料及按规定不允许公共运输工具承运的实验材料。</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6.离退休干部参加省、市及学校统一组织、安排的公务活动。</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7.对于在偏远、野外、边境地区开展考察、调研、继续教育、实践、实习和测试监测，因受地理环境和当地条件限制必须租车前往的。</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8.其他特殊情形。</w:t>
      </w:r>
    </w:p>
    <w:p>
      <w:pPr>
        <w:spacing w:before="156" w:beforeLines="50" w:after="156" w:afterLines="50" w:line="460" w:lineRule="exact"/>
        <w:jc w:val="center"/>
        <w:rPr>
          <w:rFonts w:ascii="黑体" w:hAnsi="宋体" w:eastAsia="黑体" w:cs="宋体"/>
          <w:color w:val="000000" w:themeColor="text1"/>
          <w:kern w:val="0"/>
          <w:sz w:val="32"/>
          <w:szCs w:val="32"/>
          <w14:textFill>
            <w14:solidFill>
              <w14:schemeClr w14:val="tx1"/>
            </w14:solidFill>
          </w14:textFill>
        </w:rPr>
      </w:pPr>
      <w:r>
        <w:rPr>
          <w:rFonts w:hint="eastAsia" w:ascii="黑体" w:hAnsi="宋体" w:eastAsia="黑体" w:cs="宋体"/>
          <w:color w:val="000000" w:themeColor="text1"/>
          <w:kern w:val="0"/>
          <w:sz w:val="32"/>
          <w:szCs w:val="32"/>
          <w14:textFill>
            <w14:solidFill>
              <w14:schemeClr w14:val="tx1"/>
            </w14:solidFill>
          </w14:textFill>
        </w:rPr>
        <w:t>第三章 公务租车标准及审批</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五</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学校</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成立由党政办公室、资产管理处、计划财务处、审计处、后勤管理处等部门组成的公租车管理委员会，负责公租车的招投标、管理等重要事宜</w:t>
      </w:r>
      <w:r>
        <w:rPr>
          <w:rFonts w:hint="eastAsia" w:ascii="仿宋_GB2312" w:hAnsi="仿宋_GB2312" w:eastAsia="仿宋_GB2312" w:cs="仿宋_GB2312"/>
          <w:color w:val="000000" w:themeColor="text1"/>
          <w:kern w:val="0"/>
          <w:sz w:val="32"/>
          <w:szCs w:val="32"/>
          <w14:textFill>
            <w14:solidFill>
              <w14:schemeClr w14:val="tx1"/>
            </w14:solidFill>
          </w14:textFill>
        </w:rPr>
        <w:t>。各单位租车必须选择学校确定的租车供应商，按照合同约定价格结算租车费用。</w:t>
      </w:r>
    </w:p>
    <w:p>
      <w:pPr>
        <w:spacing w:line="460" w:lineRule="exact"/>
        <w:ind w:firstLine="640" w:firstLineChars="2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外地市出差公务租车按照学校财务有关规定执行。</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六</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各单位因工作需要租用车辆的，由经办人填报《公务租车审批单》，由经费主管单位负责人审批。</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七</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要根据乘车人数、经费预算、使用地点等因素，合理确定租用车辆类型。</w:t>
      </w:r>
    </w:p>
    <w:p>
      <w:pPr>
        <w:spacing w:before="156" w:beforeLines="50" w:after="156" w:afterLines="50" w:line="460" w:lineRule="exact"/>
        <w:jc w:val="center"/>
        <w:rPr>
          <w:rFonts w:ascii="黑体" w:hAnsi="宋体" w:eastAsia="黑体" w:cs="宋体"/>
          <w:color w:val="000000" w:themeColor="text1"/>
          <w:kern w:val="0"/>
          <w:sz w:val="32"/>
          <w:szCs w:val="32"/>
          <w14:textFill>
            <w14:solidFill>
              <w14:schemeClr w14:val="tx1"/>
            </w14:solidFill>
          </w14:textFill>
        </w:rPr>
      </w:pPr>
      <w:r>
        <w:rPr>
          <w:rFonts w:hint="eastAsia" w:ascii="黑体" w:hAnsi="宋体" w:eastAsia="黑体" w:cs="宋体"/>
          <w:color w:val="000000" w:themeColor="text1"/>
          <w:kern w:val="0"/>
          <w:sz w:val="32"/>
          <w:szCs w:val="32"/>
          <w14:textFill>
            <w14:solidFill>
              <w14:schemeClr w14:val="tx1"/>
            </w14:solidFill>
          </w14:textFill>
        </w:rPr>
        <w:t xml:space="preserve">第四章 </w:t>
      </w:r>
      <w:r>
        <w:rPr>
          <w:rFonts w:hint="eastAsia" w:ascii="黑体" w:hAnsi="宋体" w:eastAsia="黑体" w:cs="宋体"/>
          <w:color w:val="000000" w:themeColor="text1"/>
          <w:kern w:val="0"/>
          <w:sz w:val="32"/>
          <w:szCs w:val="32"/>
          <w:lang w:eastAsia="zh-CN"/>
          <w14:textFill>
            <w14:solidFill>
              <w14:schemeClr w14:val="tx1"/>
            </w14:solidFill>
          </w14:textFill>
        </w:rPr>
        <w:t>公务</w:t>
      </w:r>
      <w:r>
        <w:rPr>
          <w:rFonts w:hint="eastAsia" w:ascii="黑体" w:hAnsi="宋体" w:eastAsia="黑体" w:cs="宋体"/>
          <w:color w:val="000000" w:themeColor="text1"/>
          <w:kern w:val="0"/>
          <w:sz w:val="32"/>
          <w:szCs w:val="32"/>
          <w14:textFill>
            <w14:solidFill>
              <w14:schemeClr w14:val="tx1"/>
            </w14:solidFill>
          </w14:textFill>
        </w:rPr>
        <w:t>租车报销管理</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八</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报销公务租车费用时必须附正式税务发票、《公务租车审批单》、《公务租车明细结算单》及高速公路车辆通行费等。《公务租车审批单》及《公务租车明细结算单》等结算凭据上所有信息要真实、准确、完整地填写。</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九</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公务租车费用应使用公务卡或银行转账方式结算，一律不得使用现金支付</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用车结束后要及时</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进行结算</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spacing w:before="156" w:beforeLines="50" w:after="156" w:afterLines="50" w:line="460" w:lineRule="exact"/>
        <w:jc w:val="center"/>
        <w:rPr>
          <w:rFonts w:ascii="黑体" w:hAnsi="宋体" w:eastAsia="黑体" w:cs="宋体"/>
          <w:color w:val="000000" w:themeColor="text1"/>
          <w:kern w:val="0"/>
          <w:sz w:val="32"/>
          <w:szCs w:val="32"/>
          <w14:textFill>
            <w14:solidFill>
              <w14:schemeClr w14:val="tx1"/>
            </w14:solidFill>
          </w14:textFill>
        </w:rPr>
      </w:pPr>
      <w:r>
        <w:rPr>
          <w:rFonts w:hint="eastAsia" w:ascii="黑体" w:hAnsi="宋体" w:eastAsia="黑体" w:cs="宋体"/>
          <w:color w:val="000000" w:themeColor="text1"/>
          <w:kern w:val="0"/>
          <w:sz w:val="32"/>
          <w:szCs w:val="32"/>
          <w14:textFill>
            <w14:solidFill>
              <w14:schemeClr w14:val="tx1"/>
            </w14:solidFill>
          </w14:textFill>
        </w:rPr>
        <w:t>第五章 监督管理</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第十条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各单位要对公务租车</w:t>
      </w:r>
      <w:bookmarkStart w:id="0" w:name="_GoBack"/>
      <w:bookmarkEnd w:id="0"/>
      <w:r>
        <w:rPr>
          <w:rFonts w:hint="eastAsia" w:ascii="仿宋_GB2312" w:hAnsi="仿宋_GB2312" w:eastAsia="仿宋_GB2312" w:cs="仿宋_GB2312"/>
          <w:color w:val="000000" w:themeColor="text1"/>
          <w:kern w:val="0"/>
          <w:sz w:val="32"/>
          <w:szCs w:val="32"/>
          <w14:textFill>
            <w14:solidFill>
              <w14:schemeClr w14:val="tx1"/>
            </w14:solidFill>
          </w14:textFill>
        </w:rPr>
        <w:t>情况</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严格管理</w:t>
      </w:r>
      <w:r>
        <w:rPr>
          <w:rFonts w:hint="eastAsia" w:ascii="仿宋_GB2312" w:hAnsi="仿宋_GB2312" w:eastAsia="仿宋_GB2312" w:cs="仿宋_GB2312"/>
          <w:color w:val="000000" w:themeColor="text1"/>
          <w:kern w:val="0"/>
          <w:sz w:val="32"/>
          <w:szCs w:val="32"/>
          <w14:textFill>
            <w14:solidFill>
              <w14:schemeClr w14:val="tx1"/>
            </w14:solidFill>
          </w14:textFill>
        </w:rPr>
        <w:t>，自觉接受广大教</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职</w:t>
      </w:r>
      <w:r>
        <w:rPr>
          <w:rFonts w:hint="eastAsia" w:ascii="仿宋_GB2312" w:hAnsi="仿宋_GB2312" w:eastAsia="仿宋_GB2312" w:cs="仿宋_GB2312"/>
          <w:color w:val="000000" w:themeColor="text1"/>
          <w:kern w:val="0"/>
          <w:sz w:val="32"/>
          <w:szCs w:val="32"/>
          <w14:textFill>
            <w14:solidFill>
              <w14:schemeClr w14:val="tx1"/>
            </w14:solidFill>
          </w14:textFill>
        </w:rPr>
        <w:t>工监督。</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第十</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一</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各单位要严格遵守公务租车管理相关规定，坚持“谁使用、谁负责，谁审批、谁负责”的原则，明确职责，严肃纪律。</w:t>
      </w:r>
    </w:p>
    <w:p>
      <w:pPr>
        <w:spacing w:before="156" w:beforeLines="50" w:after="156" w:afterLines="50" w:line="460" w:lineRule="exact"/>
        <w:jc w:val="center"/>
        <w:rPr>
          <w:rFonts w:ascii="黑体" w:hAnsi="宋体" w:eastAsia="黑体" w:cs="宋体"/>
          <w:color w:val="000000" w:themeColor="text1"/>
          <w:kern w:val="0"/>
          <w:sz w:val="32"/>
          <w:szCs w:val="32"/>
          <w14:textFill>
            <w14:solidFill>
              <w14:schemeClr w14:val="tx1"/>
            </w14:solidFill>
          </w14:textFill>
        </w:rPr>
      </w:pPr>
      <w:r>
        <w:rPr>
          <w:rFonts w:hint="eastAsia" w:ascii="黑体" w:hAnsi="宋体" w:eastAsia="黑体" w:cs="宋体"/>
          <w:color w:val="000000" w:themeColor="text1"/>
          <w:kern w:val="0"/>
          <w:sz w:val="32"/>
          <w:szCs w:val="32"/>
          <w14:textFill>
            <w14:solidFill>
              <w14:schemeClr w14:val="tx1"/>
            </w14:solidFill>
          </w14:textFill>
        </w:rPr>
        <w:t>第六章 附 则</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第十</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二</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本办法由学校党政办公室</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、计划财务处</w:t>
      </w:r>
      <w:r>
        <w:rPr>
          <w:rFonts w:hint="eastAsia" w:ascii="仿宋_GB2312" w:hAnsi="仿宋_GB2312" w:eastAsia="仿宋_GB2312" w:cs="仿宋_GB2312"/>
          <w:color w:val="000000" w:themeColor="text1"/>
          <w:kern w:val="0"/>
          <w:sz w:val="32"/>
          <w:szCs w:val="32"/>
          <w14:textFill>
            <w14:solidFill>
              <w14:schemeClr w14:val="tx1"/>
            </w14:solidFill>
          </w14:textFill>
        </w:rPr>
        <w:t>负责解释</w:t>
      </w:r>
      <w:r>
        <w:rPr>
          <w:rFonts w:hint="eastAsia" w:ascii="仿宋_GB2312" w:hAnsi="仿宋_GB2312" w:eastAsia="仿宋_GB2312" w:cs="仿宋_GB2312"/>
          <w:color w:val="000000" w:themeColor="text1"/>
          <w:kern w:val="0"/>
          <w:sz w:val="32"/>
          <w:szCs w:val="32"/>
          <w:lang w:eastAsia="zh-Hans"/>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如遇国家相关政策调整，按其规定执行。</w:t>
      </w:r>
    </w:p>
    <w:p>
      <w:pPr>
        <w:spacing w:line="46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第十</w:t>
      </w: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三</w:t>
      </w:r>
      <w:r>
        <w:rPr>
          <w:rFonts w:hint="eastAsia" w:ascii="仿宋_GB2312" w:hAnsi="仿宋_GB2312" w:eastAsia="仿宋_GB2312" w:cs="仿宋_GB2312"/>
          <w:b/>
          <w:bCs/>
          <w:color w:val="000000" w:themeColor="text1"/>
          <w:kern w:val="0"/>
          <w:sz w:val="32"/>
          <w:szCs w:val="32"/>
          <w14:textFill>
            <w14:solidFill>
              <w14:schemeClr w14:val="tx1"/>
            </w14:solidFill>
          </w14:textFill>
        </w:rPr>
        <w:t>条</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本办法自印发之日起实施。</w:t>
      </w:r>
    </w:p>
    <w:p>
      <w:pPr>
        <w:spacing w:line="460" w:lineRule="exact"/>
        <w:ind w:firstLine="640" w:firstLineChars="200"/>
        <w:rPr>
          <w:rFonts w:ascii="宋体" w:hAnsi="宋体" w:cs="宋体"/>
          <w:color w:val="000000" w:themeColor="text1"/>
          <w:kern w:val="0"/>
          <w:sz w:val="32"/>
          <w:szCs w:val="32"/>
          <w14:textFill>
            <w14:solidFill>
              <w14:schemeClr w14:val="tx1"/>
            </w14:solidFill>
          </w14:textFill>
        </w:rPr>
      </w:pP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附件：1.公务租车审批单</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      2.公务租车明细结算单</w:t>
      </w:r>
    </w:p>
    <w:p>
      <w:pPr>
        <w:spacing w:line="4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p>
    <w:p>
      <w:pPr>
        <w:ind w:firstLine="640" w:firstLineChars="200"/>
        <w:rPr>
          <w:rFonts w:ascii="仿宋_GB2312" w:eastAsia="仿宋_GB2312"/>
          <w:color w:val="000000" w:themeColor="text1"/>
          <w:kern w:val="0"/>
          <w:sz w:val="32"/>
          <w:szCs w:val="32"/>
          <w14:textFill>
            <w14:solidFill>
              <w14:schemeClr w14:val="tx1"/>
            </w14:solidFill>
          </w14:textFill>
        </w:rPr>
      </w:pPr>
    </w:p>
    <w:p>
      <w:pPr>
        <w:ind w:firstLine="640" w:firstLineChars="200"/>
        <w:rPr>
          <w:rFonts w:ascii="仿宋_GB2312" w:eastAsia="仿宋_GB2312"/>
          <w:color w:val="000000" w:themeColor="text1"/>
          <w:kern w:val="0"/>
          <w:sz w:val="32"/>
          <w:szCs w:val="32"/>
          <w14:textFill>
            <w14:solidFill>
              <w14:schemeClr w14:val="tx1"/>
            </w14:solidFill>
          </w14:textFill>
        </w:rPr>
      </w:pPr>
    </w:p>
    <w:p>
      <w:pPr>
        <w:ind w:firstLine="640" w:firstLineChars="200"/>
        <w:rPr>
          <w:rFonts w:ascii="仿宋_GB2312" w:eastAsia="仿宋_GB2312"/>
          <w:color w:val="000000" w:themeColor="text1"/>
          <w:kern w:val="0"/>
          <w:sz w:val="32"/>
          <w:szCs w:val="32"/>
          <w14:textFill>
            <w14:solidFill>
              <w14:schemeClr w14:val="tx1"/>
            </w14:solidFill>
          </w14:textFill>
        </w:rPr>
      </w:pPr>
    </w:p>
    <w:p>
      <w:pPr>
        <w:ind w:firstLine="640" w:firstLineChars="200"/>
        <w:rPr>
          <w:rFonts w:ascii="仿宋_GB2312" w:eastAsia="仿宋_GB2312"/>
          <w:color w:val="000000" w:themeColor="text1"/>
          <w:kern w:val="0"/>
          <w:sz w:val="32"/>
          <w:szCs w:val="32"/>
          <w14:textFill>
            <w14:solidFill>
              <w14:schemeClr w14:val="tx1"/>
            </w14:solidFill>
          </w14:textFill>
        </w:rPr>
      </w:pPr>
    </w:p>
    <w:p>
      <w:pPr>
        <w:rPr>
          <w:rFonts w:ascii="仿宋_GB2312" w:eastAsia="仿宋_GB2312"/>
          <w:color w:val="000000" w:themeColor="text1"/>
          <w:kern w:val="0"/>
          <w:sz w:val="32"/>
          <w:szCs w:val="32"/>
          <w14:textFill>
            <w14:solidFill>
              <w14:schemeClr w14:val="tx1"/>
            </w14:solidFill>
          </w14:textFill>
        </w:rPr>
      </w:pPr>
    </w:p>
    <w:p>
      <w:pPr>
        <w:rPr>
          <w:rFonts w:ascii="仿宋_GB2312" w:eastAsia="仿宋_GB2312"/>
          <w:color w:val="000000" w:themeColor="text1"/>
          <w:kern w:val="0"/>
          <w:sz w:val="32"/>
          <w:szCs w:val="32"/>
          <w14:textFill>
            <w14:solidFill>
              <w14:schemeClr w14:val="tx1"/>
            </w14:solidFill>
          </w14:textFill>
        </w:rPr>
      </w:pPr>
    </w:p>
    <w:p>
      <w:pPr>
        <w:rPr>
          <w:rFonts w:ascii="仿宋_GB2312" w:eastAsia="仿宋_GB2312"/>
          <w:color w:val="000000" w:themeColor="text1"/>
          <w:kern w:val="0"/>
          <w:sz w:val="32"/>
          <w:szCs w:val="32"/>
          <w14:textFill>
            <w14:solidFill>
              <w14:schemeClr w14:val="tx1"/>
            </w14:solidFill>
          </w14:textFill>
        </w:rPr>
      </w:pPr>
    </w:p>
    <w:p>
      <w:pPr>
        <w:rPr>
          <w:rFonts w:ascii="仿宋_GB2312" w:eastAsia="仿宋_GB2312"/>
          <w:color w:val="000000" w:themeColor="text1"/>
          <w:kern w:val="0"/>
          <w:sz w:val="32"/>
          <w:szCs w:val="32"/>
          <w14:textFill>
            <w14:solidFill>
              <w14:schemeClr w14:val="tx1"/>
            </w14:solidFill>
          </w14:textFill>
        </w:rPr>
      </w:pPr>
    </w:p>
    <w:p>
      <w:pPr>
        <w:rPr>
          <w:rFonts w:ascii="仿宋_GB2312" w:eastAsia="仿宋_GB2312"/>
          <w:color w:val="000000" w:themeColor="text1"/>
          <w:kern w:val="0"/>
          <w:sz w:val="32"/>
          <w:szCs w:val="32"/>
          <w14:textFill>
            <w14:solidFill>
              <w14:schemeClr w14:val="tx1"/>
            </w14:solidFill>
          </w14:textFill>
        </w:rPr>
      </w:pPr>
    </w:p>
    <w:p>
      <w:pPr>
        <w:rPr>
          <w:rFonts w:ascii="仿宋_GB2312" w:eastAsia="仿宋_GB2312"/>
          <w:color w:val="000000" w:themeColor="text1"/>
          <w:kern w:val="0"/>
          <w:sz w:val="32"/>
          <w:szCs w:val="32"/>
          <w14:textFill>
            <w14:solidFill>
              <w14:schemeClr w14:val="tx1"/>
            </w14:solidFill>
          </w14:textFill>
        </w:rPr>
      </w:pPr>
    </w:p>
    <w:p>
      <w:pPr>
        <w:rPr>
          <w:rFonts w:ascii="仿宋_GB2312" w:eastAsia="仿宋_GB2312"/>
          <w:color w:val="000000" w:themeColor="text1"/>
          <w:kern w:val="0"/>
          <w:sz w:val="32"/>
          <w:szCs w:val="32"/>
          <w14:textFill>
            <w14:solidFill>
              <w14:schemeClr w14:val="tx1"/>
            </w14:solidFill>
          </w14:textFill>
        </w:rPr>
      </w:pP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附件1</w:t>
      </w:r>
    </w:p>
    <w:tbl>
      <w:tblPr>
        <w:tblStyle w:val="6"/>
        <w:tblW w:w="8647" w:type="dxa"/>
        <w:jc w:val="center"/>
        <w:tblInd w:w="0" w:type="dxa"/>
        <w:tblLayout w:type="fixed"/>
        <w:tblCellMar>
          <w:top w:w="0" w:type="dxa"/>
          <w:left w:w="108" w:type="dxa"/>
          <w:bottom w:w="0" w:type="dxa"/>
          <w:right w:w="108" w:type="dxa"/>
        </w:tblCellMar>
      </w:tblPr>
      <w:tblGrid>
        <w:gridCol w:w="2337"/>
        <w:gridCol w:w="135"/>
        <w:gridCol w:w="6175"/>
      </w:tblGrid>
      <w:tr>
        <w:tblPrEx>
          <w:tblLayout w:type="fixed"/>
          <w:tblCellMar>
            <w:top w:w="0" w:type="dxa"/>
            <w:left w:w="108" w:type="dxa"/>
            <w:bottom w:w="0" w:type="dxa"/>
            <w:right w:w="108" w:type="dxa"/>
          </w:tblCellMar>
        </w:tblPrEx>
        <w:trPr>
          <w:trHeight w:val="660" w:hRule="atLeast"/>
          <w:jc w:val="center"/>
        </w:trPr>
        <w:tc>
          <w:tcPr>
            <w:tcW w:w="8647" w:type="dxa"/>
            <w:gridSpan w:val="3"/>
            <w:vAlign w:val="center"/>
          </w:tcPr>
          <w:p>
            <w:pPr>
              <w:autoSpaceDN w:val="0"/>
              <w:jc w:val="center"/>
              <w:textAlignment w:val="center"/>
              <w:rPr>
                <w:rFonts w:hint="eastAsia" w:ascii="方正公文小标宋" w:hAnsi="方正公文小标宋" w:eastAsia="方正公文小标宋" w:cs="方正公文小标宋"/>
                <w:b w:val="0"/>
                <w:bCs/>
                <w:color w:val="000000" w:themeColor="text1"/>
                <w:sz w:val="44"/>
                <w:szCs w:val="44"/>
                <w14:textFill>
                  <w14:solidFill>
                    <w14:schemeClr w14:val="tx1"/>
                  </w14:solidFill>
                </w14:textFill>
              </w:rPr>
            </w:pPr>
            <w:r>
              <w:rPr>
                <w:rFonts w:hint="eastAsia" w:ascii="方正公文小标宋" w:hAnsi="方正公文小标宋" w:eastAsia="方正公文小标宋" w:cs="方正公文小标宋"/>
                <w:b w:val="0"/>
                <w:bCs/>
                <w:color w:val="000000" w:themeColor="text1"/>
                <w:sz w:val="44"/>
                <w:szCs w:val="44"/>
                <w14:textFill>
                  <w14:solidFill>
                    <w14:schemeClr w14:val="tx1"/>
                  </w14:solidFill>
                </w14:textFill>
              </w:rPr>
              <w:t>公务租车审批单</w:t>
            </w:r>
          </w:p>
          <w:p>
            <w:pPr>
              <w:autoSpaceDN w:val="0"/>
              <w:spacing w:line="240" w:lineRule="exact"/>
              <w:textAlignment w:val="center"/>
              <w:rPr>
                <w:rFonts w:ascii="宋体" w:hAnsi="宋体"/>
                <w:b/>
                <w:color w:val="000000" w:themeColor="text1"/>
                <w:sz w:val="40"/>
                <w14:textFill>
                  <w14:solidFill>
                    <w14:schemeClr w14:val="tx1"/>
                  </w14:solidFill>
                </w14:textFill>
              </w:rPr>
            </w:pPr>
          </w:p>
        </w:tc>
      </w:tr>
      <w:tr>
        <w:tblPrEx>
          <w:tblLayout w:type="fixed"/>
          <w:tblCellMar>
            <w:top w:w="0" w:type="dxa"/>
            <w:left w:w="108" w:type="dxa"/>
            <w:bottom w:w="0" w:type="dxa"/>
            <w:right w:w="108" w:type="dxa"/>
          </w:tblCellMar>
        </w:tblPrEx>
        <w:trPr>
          <w:trHeight w:val="615" w:hRule="atLeast"/>
          <w:jc w:val="center"/>
        </w:trPr>
        <w:tc>
          <w:tcPr>
            <w:tcW w:w="2337" w:type="dxa"/>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申请单位（公章）：</w:t>
            </w:r>
          </w:p>
        </w:tc>
        <w:tc>
          <w:tcPr>
            <w:tcW w:w="6310" w:type="dxa"/>
            <w:gridSpan w:val="2"/>
            <w:vAlign w:val="center"/>
          </w:tcPr>
          <w:p>
            <w:pPr>
              <w:autoSpaceDN w:val="0"/>
              <w:jc w:val="center"/>
              <w:textAlignment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填报时间：     年   月   日</w:t>
            </w:r>
          </w:p>
        </w:tc>
      </w:tr>
      <w:tr>
        <w:tblPrEx>
          <w:tblLayout w:type="fixed"/>
          <w:tblCellMar>
            <w:top w:w="0" w:type="dxa"/>
            <w:left w:w="108" w:type="dxa"/>
            <w:bottom w:w="0" w:type="dxa"/>
            <w:right w:w="108" w:type="dxa"/>
          </w:tblCellMar>
        </w:tblPrEx>
        <w:trPr>
          <w:trHeight w:val="710" w:hRule="atLeast"/>
          <w:jc w:val="center"/>
        </w:trPr>
        <w:tc>
          <w:tcPr>
            <w:tcW w:w="2472"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用车人及同行人姓名</w:t>
            </w:r>
          </w:p>
        </w:tc>
        <w:tc>
          <w:tcPr>
            <w:tcW w:w="617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795" w:hRule="atLeast"/>
          <w:jc w:val="center"/>
        </w:trPr>
        <w:tc>
          <w:tcPr>
            <w:tcW w:w="2472"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    租车时间</w:t>
            </w:r>
          </w:p>
        </w:tc>
        <w:tc>
          <w:tcPr>
            <w:tcW w:w="6175" w:type="dxa"/>
            <w:tcBorders>
              <w:top w:val="single" w:color="000000" w:sz="4" w:space="0"/>
              <w:left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出发时间：      年    月    日   </w:t>
            </w:r>
          </w:p>
        </w:tc>
      </w:tr>
      <w:tr>
        <w:tblPrEx>
          <w:tblLayout w:type="fixed"/>
          <w:tblCellMar>
            <w:top w:w="0" w:type="dxa"/>
            <w:left w:w="108" w:type="dxa"/>
            <w:bottom w:w="0" w:type="dxa"/>
            <w:right w:w="108" w:type="dxa"/>
          </w:tblCellMar>
        </w:tblPrEx>
        <w:trPr>
          <w:trHeight w:val="850" w:hRule="atLeast"/>
          <w:jc w:val="center"/>
        </w:trPr>
        <w:tc>
          <w:tcPr>
            <w:tcW w:w="2472"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p>
        </w:tc>
        <w:tc>
          <w:tcPr>
            <w:tcW w:w="6175" w:type="dxa"/>
            <w:tcBorders>
              <w:left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返回时间：      年    月    日     共计     天</w:t>
            </w:r>
          </w:p>
        </w:tc>
      </w:tr>
      <w:tr>
        <w:tblPrEx>
          <w:tblLayout w:type="fixed"/>
          <w:tblCellMar>
            <w:top w:w="0" w:type="dxa"/>
            <w:left w:w="108" w:type="dxa"/>
            <w:bottom w:w="0" w:type="dxa"/>
            <w:right w:w="108" w:type="dxa"/>
          </w:tblCellMar>
        </w:tblPrEx>
        <w:trPr>
          <w:trHeight w:val="811" w:hRule="atLeast"/>
          <w:jc w:val="center"/>
        </w:trPr>
        <w:tc>
          <w:tcPr>
            <w:tcW w:w="2472" w:type="dxa"/>
            <w:gridSpan w:val="2"/>
            <w:tcBorders>
              <w:left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车辆单位名称</w:t>
            </w:r>
            <w:r>
              <w:rPr>
                <w:rFonts w:hint="eastAsia" w:ascii="宋体" w:hAnsi="宋体"/>
                <w:color w:val="000000" w:themeColor="text1"/>
                <w:sz w:val="24"/>
                <w14:textFill>
                  <w14:solidFill>
                    <w14:schemeClr w14:val="tx1"/>
                  </w14:solidFill>
                </w14:textFill>
              </w:rPr>
              <w:t>及车型</w:t>
            </w:r>
          </w:p>
        </w:tc>
        <w:tc>
          <w:tcPr>
            <w:tcW w:w="617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                 </w:t>
            </w:r>
          </w:p>
        </w:tc>
      </w:tr>
      <w:tr>
        <w:tblPrEx>
          <w:tblLayout w:type="fixed"/>
          <w:tblCellMar>
            <w:top w:w="0" w:type="dxa"/>
            <w:left w:w="108" w:type="dxa"/>
            <w:bottom w:w="0" w:type="dxa"/>
            <w:right w:w="108" w:type="dxa"/>
          </w:tblCellMar>
        </w:tblPrEx>
        <w:trPr>
          <w:trHeight w:val="2217" w:hRule="atLeast"/>
          <w:jc w:val="center"/>
        </w:trPr>
        <w:tc>
          <w:tcPr>
            <w:tcW w:w="2472" w:type="dxa"/>
            <w:gridSpan w:val="2"/>
            <w:vMerge w:val="restart"/>
            <w:tcBorders>
              <w:top w:val="single" w:color="000000" w:sz="4" w:space="0"/>
              <w:left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    租用车事由</w:t>
            </w:r>
          </w:p>
        </w:tc>
        <w:tc>
          <w:tcPr>
            <w:tcW w:w="6175" w:type="dxa"/>
            <w:tcBorders>
              <w:top w:val="single" w:color="000000" w:sz="4" w:space="0"/>
              <w:left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起始地：</w:t>
            </w:r>
          </w:p>
          <w:p>
            <w:pPr>
              <w:autoSpaceDN w:val="0"/>
              <w:jc w:val="left"/>
              <w:textAlignment w:val="center"/>
              <w:rPr>
                <w:rFonts w:ascii="宋体" w:hAnsi="宋体"/>
                <w:color w:val="000000" w:themeColor="text1"/>
                <w:sz w:val="24"/>
                <w14:textFill>
                  <w14:solidFill>
                    <w14:schemeClr w14:val="tx1"/>
                  </w14:solidFill>
                </w14:textFill>
              </w:rPr>
            </w:pPr>
          </w:p>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目的地：</w:t>
            </w:r>
          </w:p>
          <w:p>
            <w:pPr>
              <w:autoSpaceDN w:val="0"/>
              <w:jc w:val="left"/>
              <w:textAlignment w:val="center"/>
              <w:rPr>
                <w:rFonts w:ascii="宋体" w:hAnsi="宋体"/>
                <w:color w:val="000000" w:themeColor="text1"/>
                <w:sz w:val="24"/>
                <w14:textFill>
                  <w14:solidFill>
                    <w14:schemeClr w14:val="tx1"/>
                  </w14:solidFill>
                </w14:textFill>
              </w:rPr>
            </w:pPr>
          </w:p>
          <w:p>
            <w:pPr>
              <w:autoSpaceDN w:val="0"/>
              <w:jc w:val="left"/>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1245" w:hRule="atLeast"/>
          <w:jc w:val="center"/>
        </w:trPr>
        <w:tc>
          <w:tcPr>
            <w:tcW w:w="2472" w:type="dxa"/>
            <w:gridSpan w:val="2"/>
            <w:vMerge w:val="continue"/>
            <w:tcBorders>
              <w:top w:val="single" w:color="000000" w:sz="4" w:space="0"/>
              <w:left w:val="single" w:color="000000" w:sz="4" w:space="0"/>
              <w:right w:val="single" w:color="000000" w:sz="4" w:space="0"/>
            </w:tcBorders>
            <w:vAlign w:val="center"/>
          </w:tcPr>
          <w:p>
            <w:pPr>
              <w:rPr>
                <w:color w:val="000000" w:themeColor="text1"/>
                <w14:textFill>
                  <w14:solidFill>
                    <w14:schemeClr w14:val="tx1"/>
                  </w14:solidFill>
                </w14:textFill>
              </w:rPr>
            </w:pPr>
          </w:p>
        </w:tc>
        <w:tc>
          <w:tcPr>
            <w:tcW w:w="6175" w:type="dxa"/>
            <w:tcBorders>
              <w:left w:val="single" w:color="000000" w:sz="4" w:space="0"/>
              <w:bottom w:val="single" w:color="000000" w:sz="4" w:space="0"/>
              <w:right w:val="single" w:color="000000" w:sz="4" w:space="0"/>
            </w:tcBorders>
          </w:tcPr>
          <w:p>
            <w:pPr>
              <w:autoSpaceDN w:val="0"/>
              <w:jc w:val="left"/>
              <w:textAlignment w:val="top"/>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行程及主要工作内容：</w:t>
            </w:r>
          </w:p>
        </w:tc>
      </w:tr>
      <w:tr>
        <w:tblPrEx>
          <w:tblLayout w:type="fixed"/>
          <w:tblCellMar>
            <w:top w:w="0" w:type="dxa"/>
            <w:left w:w="108" w:type="dxa"/>
            <w:bottom w:w="0" w:type="dxa"/>
            <w:right w:w="108" w:type="dxa"/>
          </w:tblCellMar>
        </w:tblPrEx>
        <w:trPr>
          <w:trHeight w:val="1363" w:hRule="atLeast"/>
          <w:jc w:val="center"/>
        </w:trPr>
        <w:tc>
          <w:tcPr>
            <w:tcW w:w="2472" w:type="dxa"/>
            <w:gridSpan w:val="2"/>
            <w:tcBorders>
              <w:top w:val="single" w:color="auto"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hint="default" w:ascii="宋体" w:hAnsi="宋体" w:cs="Times New Roman"/>
                <w:color w:val="000000" w:themeColor="text1"/>
                <w:kern w:val="2"/>
                <w:sz w:val="24"/>
                <w:szCs w:val="24"/>
                <w14:textFill>
                  <w14:solidFill>
                    <w14:schemeClr w14:val="tx1"/>
                  </w14:solidFill>
                </w14:textFill>
              </w:rPr>
              <w:t>经费主管单位负责人审批</w:t>
            </w:r>
          </w:p>
        </w:tc>
        <w:tc>
          <w:tcPr>
            <w:tcW w:w="6175" w:type="dxa"/>
            <w:tcBorders>
              <w:top w:val="single" w:color="auto"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704" w:hRule="atLeast"/>
          <w:jc w:val="center"/>
        </w:trPr>
        <w:tc>
          <w:tcPr>
            <w:tcW w:w="8647" w:type="dxa"/>
            <w:gridSpan w:val="3"/>
          </w:tcPr>
          <w:p>
            <w:pPr>
              <w:autoSpaceDN w:val="0"/>
              <w:jc w:val="left"/>
              <w:textAlignment w:val="top"/>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经办人：</w:t>
            </w:r>
          </w:p>
          <w:p>
            <w:pPr>
              <w:autoSpaceDN w:val="0"/>
              <w:jc w:val="left"/>
              <w:textAlignment w:val="top"/>
              <w:rPr>
                <w:rFonts w:ascii="宋体" w:hAnsi="宋体"/>
                <w:color w:val="000000" w:themeColor="text1"/>
                <w:sz w:val="24"/>
                <w14:textFill>
                  <w14:solidFill>
                    <w14:schemeClr w14:val="tx1"/>
                  </w14:solidFill>
                </w14:textFill>
              </w:rPr>
            </w:pPr>
          </w:p>
          <w:p>
            <w:pPr>
              <w:autoSpaceDN w:val="0"/>
              <w:jc w:val="left"/>
              <w:textAlignment w:val="top"/>
              <w:rPr>
                <w:rFonts w:hint="default" w:asciiTheme="minorHAnsi" w:hAnsiTheme="minorHAnsi" w:eastAsiaTheme="minorEastAsia" w:cstheme="minorBidi"/>
                <w:kern w:val="2"/>
                <w:sz w:val="21"/>
                <w:szCs w:val="24"/>
                <w:lang w:eastAsia="zh-CN" w:bidi="ar-SA"/>
              </w:rPr>
            </w:pPr>
            <w:r>
              <w:rPr>
                <w:rFonts w:ascii="宋体" w:hAnsi="宋体"/>
                <w:color w:val="000000" w:themeColor="text1"/>
                <w:sz w:val="24"/>
                <w14:textFill>
                  <w14:solidFill>
                    <w14:schemeClr w14:val="tx1"/>
                  </w14:solidFill>
                </w14:textFill>
              </w:rPr>
              <w:t>注：请在租车前履行审批手续。</w:t>
            </w:r>
          </w:p>
        </w:tc>
      </w:tr>
    </w:tbl>
    <w:p>
      <w:pPr>
        <w:rPr>
          <w:rFonts w:ascii="仿宋_GB2312" w:eastAsia="仿宋_GB2312"/>
          <w:color w:val="000000" w:themeColor="text1"/>
          <w:kern w:val="0"/>
          <w:sz w:val="32"/>
          <w:szCs w:val="32"/>
          <w14:textFill>
            <w14:solidFill>
              <w14:schemeClr w14:val="tx1"/>
            </w14:solidFill>
          </w14:textFill>
        </w:rPr>
        <w:sectPr>
          <w:footerReference r:id="rId3" w:type="default"/>
          <w:pgSz w:w="11906" w:h="16838"/>
          <w:pgMar w:top="2268" w:right="1418" w:bottom="1531" w:left="1644" w:header="851" w:footer="992" w:gutter="0"/>
          <w:pgNumType w:fmt="numberInDash"/>
          <w:cols w:space="720" w:num="1"/>
          <w:docGrid w:type="lines" w:linePitch="312" w:charSpace="0"/>
        </w:sectPr>
      </w:pPr>
    </w:p>
    <w:p>
      <w:pP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附件2</w:t>
      </w:r>
    </w:p>
    <w:tbl>
      <w:tblPr>
        <w:tblStyle w:val="6"/>
        <w:tblW w:w="15024" w:type="dxa"/>
        <w:jc w:val="center"/>
        <w:tblInd w:w="0" w:type="dxa"/>
        <w:tblLayout w:type="fixed"/>
        <w:tblCellMar>
          <w:top w:w="0" w:type="dxa"/>
          <w:left w:w="108" w:type="dxa"/>
          <w:bottom w:w="0" w:type="dxa"/>
          <w:right w:w="108" w:type="dxa"/>
        </w:tblCellMar>
      </w:tblPr>
      <w:tblGrid>
        <w:gridCol w:w="1743"/>
        <w:gridCol w:w="1968"/>
        <w:gridCol w:w="2205"/>
        <w:gridCol w:w="1238"/>
        <w:gridCol w:w="375"/>
        <w:gridCol w:w="735"/>
        <w:gridCol w:w="1035"/>
        <w:gridCol w:w="328"/>
        <w:gridCol w:w="1142"/>
        <w:gridCol w:w="825"/>
        <w:gridCol w:w="163"/>
        <w:gridCol w:w="797"/>
        <w:gridCol w:w="244"/>
        <w:gridCol w:w="1134"/>
        <w:gridCol w:w="286"/>
        <w:gridCol w:w="806"/>
      </w:tblGrid>
      <w:tr>
        <w:tblPrEx>
          <w:tblLayout w:type="fixed"/>
          <w:tblCellMar>
            <w:top w:w="0" w:type="dxa"/>
            <w:left w:w="108" w:type="dxa"/>
            <w:bottom w:w="0" w:type="dxa"/>
            <w:right w:w="108" w:type="dxa"/>
          </w:tblCellMar>
        </w:tblPrEx>
        <w:trPr>
          <w:gridAfter w:val="1"/>
          <w:wAfter w:w="806" w:type="dxa"/>
          <w:trHeight w:val="570" w:hRule="atLeast"/>
          <w:jc w:val="center"/>
        </w:trPr>
        <w:tc>
          <w:tcPr>
            <w:tcW w:w="14218" w:type="dxa"/>
            <w:gridSpan w:val="15"/>
            <w:vAlign w:val="center"/>
          </w:tcPr>
          <w:p>
            <w:pPr>
              <w:autoSpaceDN w:val="0"/>
              <w:jc w:val="center"/>
              <w:textAlignment w:val="center"/>
              <w:rPr>
                <w:rFonts w:ascii="宋体" w:hAnsi="宋体"/>
                <w:b/>
                <w:color w:val="000000" w:themeColor="text1"/>
                <w:sz w:val="40"/>
                <w14:textFill>
                  <w14:solidFill>
                    <w14:schemeClr w14:val="tx1"/>
                  </w14:solidFill>
                </w14:textFill>
              </w:rPr>
            </w:pPr>
            <w:r>
              <w:rPr>
                <w:rFonts w:hint="eastAsia" w:ascii="方正公文小标宋" w:hAnsi="方正公文小标宋" w:eastAsia="方正公文小标宋" w:cs="方正公文小标宋"/>
                <w:b w:val="0"/>
                <w:bCs/>
                <w:color w:val="000000" w:themeColor="text1"/>
                <w:sz w:val="44"/>
                <w:szCs w:val="44"/>
                <w14:textFill>
                  <w14:solidFill>
                    <w14:schemeClr w14:val="tx1"/>
                  </w14:solidFill>
                </w14:textFill>
              </w:rPr>
              <w:t>公务租车明细结算单</w:t>
            </w:r>
          </w:p>
        </w:tc>
      </w:tr>
      <w:tr>
        <w:tblPrEx>
          <w:tblLayout w:type="fixed"/>
          <w:tblCellMar>
            <w:top w:w="0" w:type="dxa"/>
            <w:left w:w="108" w:type="dxa"/>
            <w:bottom w:w="0" w:type="dxa"/>
            <w:right w:w="108" w:type="dxa"/>
          </w:tblCellMar>
        </w:tblPrEx>
        <w:trPr>
          <w:trHeight w:val="549" w:hRule="atLeast"/>
          <w:jc w:val="center"/>
        </w:trPr>
        <w:tc>
          <w:tcPr>
            <w:tcW w:w="3711" w:type="dxa"/>
            <w:gridSpan w:val="2"/>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租车单位（公章）：</w:t>
            </w:r>
          </w:p>
        </w:tc>
        <w:tc>
          <w:tcPr>
            <w:tcW w:w="5916" w:type="dxa"/>
            <w:gridSpan w:val="6"/>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制单日期：    年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月    日</w:t>
            </w:r>
          </w:p>
        </w:tc>
        <w:tc>
          <w:tcPr>
            <w:tcW w:w="2130" w:type="dxa"/>
            <w:gridSpan w:val="3"/>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797" w:type="dxa"/>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2470" w:type="dxa"/>
            <w:gridSpan w:val="4"/>
            <w:vAlign w:val="center"/>
          </w:tcPr>
          <w:p>
            <w:pPr>
              <w:autoSpaceDN w:val="0"/>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单位：公里数</w:t>
            </w:r>
            <w:r>
              <w:rPr>
                <w:rFonts w:hint="eastAsia" w:ascii="宋体" w:hAnsi="宋体"/>
                <w:color w:val="000000" w:themeColor="text1"/>
                <w:sz w:val="24"/>
                <w14:textFill>
                  <w14:solidFill>
                    <w14:schemeClr w14:val="tx1"/>
                  </w14:solidFill>
                </w14:textFill>
              </w:rPr>
              <w:t>、</w:t>
            </w:r>
            <w:r>
              <w:rPr>
                <w:rFonts w:ascii="宋体" w:hAnsi="宋体"/>
                <w:color w:val="000000" w:themeColor="text1"/>
                <w:sz w:val="24"/>
                <w14:textFill>
                  <w14:solidFill>
                    <w14:schemeClr w14:val="tx1"/>
                  </w14:solidFill>
                </w14:textFill>
              </w:rPr>
              <w:t>元</w:t>
            </w:r>
          </w:p>
        </w:tc>
      </w:tr>
      <w:tr>
        <w:tblPrEx>
          <w:tblLayout w:type="fixed"/>
          <w:tblCellMar>
            <w:top w:w="0" w:type="dxa"/>
            <w:left w:w="108" w:type="dxa"/>
            <w:bottom w:w="0" w:type="dxa"/>
            <w:right w:w="108" w:type="dxa"/>
          </w:tblCellMar>
        </w:tblPrEx>
        <w:trPr>
          <w:trHeight w:val="988" w:hRule="atLeast"/>
          <w:jc w:val="center"/>
        </w:trPr>
        <w:tc>
          <w:tcPr>
            <w:tcW w:w="1743"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用车起始</w:t>
            </w:r>
          </w:p>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时</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间</w:t>
            </w:r>
          </w:p>
        </w:tc>
        <w:tc>
          <w:tcPr>
            <w:tcW w:w="1968"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起始地</w:t>
            </w:r>
          </w:p>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（详细地址）</w:t>
            </w:r>
          </w:p>
        </w:tc>
        <w:tc>
          <w:tcPr>
            <w:tcW w:w="2205"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目的地</w:t>
            </w:r>
          </w:p>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（详细地址）</w:t>
            </w:r>
          </w:p>
        </w:tc>
        <w:tc>
          <w:tcPr>
            <w:tcW w:w="6882" w:type="dxa"/>
            <w:gridSpan w:val="10"/>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结算租车费用</w:t>
            </w:r>
          </w:p>
        </w:tc>
        <w:tc>
          <w:tcPr>
            <w:tcW w:w="2226"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双方结算确认人（签字）</w:t>
            </w:r>
          </w:p>
        </w:tc>
      </w:tr>
      <w:tr>
        <w:tblPrEx>
          <w:tblLayout w:type="fixed"/>
          <w:tblCellMar>
            <w:top w:w="0" w:type="dxa"/>
            <w:left w:w="108" w:type="dxa"/>
            <w:bottom w:w="0" w:type="dxa"/>
            <w:right w:w="108" w:type="dxa"/>
          </w:tblCellMar>
        </w:tblPrEx>
        <w:trPr>
          <w:trHeight w:val="1113" w:hRule="atLeast"/>
          <w:jc w:val="center"/>
        </w:trPr>
        <w:tc>
          <w:tcPr>
            <w:tcW w:w="1743" w:type="dxa"/>
            <w:vMerge w:val="continue"/>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p>
        </w:tc>
        <w:tc>
          <w:tcPr>
            <w:tcW w:w="1968" w:type="dxa"/>
            <w:vMerge w:val="continue"/>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p>
        </w:tc>
        <w:tc>
          <w:tcPr>
            <w:tcW w:w="2205" w:type="dxa"/>
            <w:vMerge w:val="continue"/>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p>
        </w:tc>
        <w:tc>
          <w:tcPr>
            <w:tcW w:w="123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车型</w:t>
            </w:r>
          </w:p>
        </w:tc>
        <w:tc>
          <w:tcPr>
            <w:tcW w:w="111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起始   里程数</w:t>
            </w:r>
          </w:p>
        </w:tc>
        <w:tc>
          <w:tcPr>
            <w:tcW w:w="103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加计</w:t>
            </w:r>
          </w:p>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里程数</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计价</w:t>
            </w:r>
          </w:p>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里程数合计</w:t>
            </w:r>
          </w:p>
        </w:tc>
        <w:tc>
          <w:tcPr>
            <w:tcW w:w="82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单价</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结算金额</w:t>
            </w: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租用方</w:t>
            </w:r>
          </w:p>
        </w:tc>
        <w:tc>
          <w:tcPr>
            <w:tcW w:w="1092"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出租方</w:t>
            </w:r>
          </w:p>
        </w:tc>
      </w:tr>
      <w:tr>
        <w:tblPrEx>
          <w:tblLayout w:type="fixed"/>
          <w:tblCellMar>
            <w:top w:w="0" w:type="dxa"/>
            <w:left w:w="108" w:type="dxa"/>
            <w:bottom w:w="0" w:type="dxa"/>
            <w:right w:w="108" w:type="dxa"/>
          </w:tblCellMar>
        </w:tblPrEx>
        <w:trPr>
          <w:trHeight w:val="595" w:hRule="atLeast"/>
          <w:jc w:val="center"/>
        </w:trPr>
        <w:tc>
          <w:tcPr>
            <w:tcW w:w="1743"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968"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220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238"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11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092"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545" w:hRule="atLeast"/>
          <w:jc w:val="center"/>
        </w:trPr>
        <w:tc>
          <w:tcPr>
            <w:tcW w:w="1743"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968"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220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238"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11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092"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545" w:hRule="atLeast"/>
          <w:jc w:val="center"/>
        </w:trPr>
        <w:tc>
          <w:tcPr>
            <w:tcW w:w="1743" w:type="dxa"/>
            <w:vMerge w:val="restart"/>
            <w:tcBorders>
              <w:top w:val="single" w:color="000000" w:sz="4" w:space="0"/>
              <w:left w:val="single" w:color="000000" w:sz="4" w:space="0"/>
              <w:right w:val="single" w:color="000000" w:sz="4" w:space="0"/>
            </w:tcBorders>
            <w:vAlign w:val="center"/>
          </w:tcPr>
          <w:p>
            <w:pPr>
              <w:autoSpaceDN w:val="0"/>
              <w:jc w:val="center"/>
              <w:textAlignment w:val="center"/>
              <w:rPr>
                <w:rFonts w:hint="eastAsia" w:ascii="宋体" w:hAnsi="宋体" w:eastAsiaTheme="minorEastAsia"/>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值班用车填写</w:t>
            </w:r>
          </w:p>
        </w:tc>
        <w:tc>
          <w:tcPr>
            <w:tcW w:w="196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eastAsiaTheme="minorEastAsia"/>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用车起始时间</w:t>
            </w:r>
          </w:p>
        </w:tc>
        <w:tc>
          <w:tcPr>
            <w:tcW w:w="220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eastAsiaTheme="minorEastAsia"/>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用车地点</w:t>
            </w:r>
          </w:p>
        </w:tc>
        <w:tc>
          <w:tcPr>
            <w:tcW w:w="123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车型</w:t>
            </w:r>
          </w:p>
        </w:tc>
        <w:tc>
          <w:tcPr>
            <w:tcW w:w="111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hint="eastAsia" w:ascii="宋体" w:hAnsi="宋体" w:eastAsiaTheme="minorEastAsia"/>
                <w:color w:val="000000" w:themeColor="text1"/>
                <w:sz w:val="24"/>
                <w:lang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p>
        </w:tc>
        <w:tc>
          <w:tcPr>
            <w:tcW w:w="103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hint="default" w:ascii="宋体" w:hAnsi="宋体" w:eastAsiaTheme="minorEastAsia"/>
                <w:color w:val="000000" w:themeColor="text1"/>
                <w:sz w:val="24"/>
                <w:lang w:val="en-US" w:eastAsia="zh-CN"/>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p>
        </w:tc>
        <w:tc>
          <w:tcPr>
            <w:tcW w:w="82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lang w:eastAsia="zh-CN"/>
                <w14:textFill>
                  <w14:solidFill>
                    <w14:schemeClr w14:val="tx1"/>
                  </w14:solidFill>
                </w14:textFill>
              </w:rPr>
              <w:t>——</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p>
        </w:tc>
        <w:tc>
          <w:tcPr>
            <w:tcW w:w="1092"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545" w:hRule="atLeast"/>
          <w:jc w:val="center"/>
        </w:trPr>
        <w:tc>
          <w:tcPr>
            <w:tcW w:w="1743" w:type="dxa"/>
            <w:vMerge w:val="continue"/>
            <w:tcBorders>
              <w:left w:val="single" w:color="000000" w:sz="4" w:space="0"/>
              <w:bottom w:val="single" w:color="000000" w:sz="4" w:space="0"/>
              <w:right w:val="single" w:color="000000" w:sz="4" w:space="0"/>
            </w:tcBorders>
            <w:vAlign w:val="center"/>
          </w:tcPr>
          <w:p>
            <w:pPr>
              <w:autoSpaceDN w:val="0"/>
              <w:jc w:val="left"/>
              <w:textAlignment w:val="center"/>
              <w:rPr>
                <w:rFonts w:hint="eastAsia" w:ascii="宋体" w:hAnsi="宋体"/>
                <w:color w:val="000000" w:themeColor="text1"/>
                <w:sz w:val="24"/>
                <w:lang w:eastAsia="zh-CN"/>
                <w14:textFill>
                  <w14:solidFill>
                    <w14:schemeClr w14:val="tx1"/>
                  </w14:solidFill>
                </w14:textFill>
              </w:rPr>
            </w:pPr>
          </w:p>
        </w:tc>
        <w:tc>
          <w:tcPr>
            <w:tcW w:w="1968"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220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238"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11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03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470"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092"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90" w:hRule="atLeast"/>
          <w:jc w:val="center"/>
        </w:trPr>
        <w:tc>
          <w:tcPr>
            <w:tcW w:w="1743"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支付金额合计</w:t>
            </w:r>
          </w:p>
        </w:tc>
        <w:tc>
          <w:tcPr>
            <w:tcW w:w="9851" w:type="dxa"/>
            <w:gridSpan w:val="9"/>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  人民币（大写）：</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 xml:space="preserve">   佰     拾     万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 xml:space="preserve">  仟     佰     拾     元     角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 xml:space="preserve">分   </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Arial"/>
                <w:color w:val="000000" w:themeColor="text1"/>
                <w:sz w:val="24"/>
                <w14:textFill>
                  <w14:solidFill>
                    <w14:schemeClr w14:val="tx1"/>
                  </w14:solidFill>
                </w14:textFill>
              </w:rPr>
            </w:pPr>
            <w:r>
              <w:rPr>
                <w:rFonts w:ascii="Arial"/>
                <w:color w:val="000000" w:themeColor="text1"/>
                <w:sz w:val="24"/>
                <w14:textFill>
                  <w14:solidFill>
                    <w14:schemeClr w14:val="tx1"/>
                  </w14:solidFill>
                </w14:textFill>
              </w:rPr>
              <w:t>¥</w:t>
            </w: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c>
          <w:tcPr>
            <w:tcW w:w="1092" w:type="dxa"/>
            <w:gridSpan w:val="2"/>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 w:val="24"/>
                <w14:textFill>
                  <w14:solidFill>
                    <w14:schemeClr w14:val="tx1"/>
                  </w14:solidFill>
                </w14:textFill>
              </w:rPr>
            </w:pPr>
          </w:p>
        </w:tc>
      </w:tr>
      <w:tr>
        <w:tblPrEx>
          <w:tblLayout w:type="fixed"/>
          <w:tblCellMar>
            <w:top w:w="0" w:type="dxa"/>
            <w:left w:w="108" w:type="dxa"/>
            <w:bottom w:w="0" w:type="dxa"/>
            <w:right w:w="108" w:type="dxa"/>
          </w:tblCellMar>
        </w:tblPrEx>
        <w:trPr>
          <w:trHeight w:val="658" w:hRule="atLeast"/>
          <w:jc w:val="center"/>
        </w:trPr>
        <w:tc>
          <w:tcPr>
            <w:tcW w:w="7529" w:type="dxa"/>
            <w:gridSpan w:val="5"/>
            <w:vAlign w:val="center"/>
          </w:tcPr>
          <w:p>
            <w:pPr>
              <w:autoSpaceDN w:val="0"/>
              <w:jc w:val="left"/>
              <w:textAlignment w:val="center"/>
              <w:rPr>
                <w:rFonts w:ascii="宋体" w:hAnsi="宋体"/>
                <w:color w:val="000000" w:themeColor="text1"/>
                <w:sz w:val="24"/>
                <w14:textFill>
                  <w14:solidFill>
                    <w14:schemeClr w14:val="tx1"/>
                  </w14:solidFill>
                </w14:textFill>
              </w:rPr>
            </w:pPr>
          </w:p>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经费主管单位负责人（签字）：</w:t>
            </w:r>
            <w:r>
              <w:rPr>
                <w:rFonts w:hint="eastAsia" w:ascii="宋体" w:hAnsi="宋体"/>
                <w:color w:val="000000" w:themeColor="text1"/>
                <w:sz w:val="24"/>
                <w14:textFill>
                  <w14:solidFill>
                    <w14:schemeClr w14:val="tx1"/>
                  </w14:solidFill>
                </w14:textFill>
              </w:rPr>
              <w:t xml:space="preserve"> </w:t>
            </w:r>
          </w:p>
          <w:p>
            <w:pPr>
              <w:autoSpaceDN w:val="0"/>
              <w:jc w:val="left"/>
              <w:textAlignment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tc>
        <w:tc>
          <w:tcPr>
            <w:tcW w:w="7495" w:type="dxa"/>
            <w:gridSpan w:val="11"/>
            <w:vAlign w:val="center"/>
          </w:tcPr>
          <w:p>
            <w:pPr>
              <w:autoSpaceDN w:val="0"/>
              <w:jc w:val="left"/>
              <w:textAlignment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        </w:t>
            </w:r>
          </w:p>
        </w:tc>
      </w:tr>
    </w:tbl>
    <w:p>
      <w:pPr>
        <w:rPr>
          <w:rFonts w:ascii="仿宋_GB2312" w:eastAsia="仿宋_GB2312"/>
          <w:color w:val="000000" w:themeColor="text1"/>
          <w:kern w:val="0"/>
          <w:sz w:val="32"/>
          <w:szCs w:val="32"/>
          <w14:textFill>
            <w14:solidFill>
              <w14:schemeClr w14:val="tx1"/>
            </w14:solidFill>
          </w14:textFill>
        </w:rPr>
        <w:sectPr>
          <w:pgSz w:w="16838" w:h="11906" w:orient="landscape"/>
          <w:pgMar w:top="1644" w:right="2268" w:bottom="1418" w:left="1531" w:header="851" w:footer="992" w:gutter="0"/>
          <w:pgNumType w:fmt="numberInDash"/>
          <w:cols w:space="720" w:num="1"/>
          <w:docGrid w:type="lines" w:linePitch="312" w:charSpace="0"/>
        </w:sectPr>
      </w:pPr>
    </w:p>
    <w:p>
      <w:pPr>
        <w:tabs>
          <w:tab w:val="left" w:pos="812"/>
        </w:tabs>
        <w:jc w:val="left"/>
        <w:rPr>
          <w:color w:val="000000" w:themeColor="text1"/>
          <w14:textFill>
            <w14:solidFill>
              <w14:schemeClr w14:val="tx1"/>
            </w14:solidFill>
          </w14:textFill>
        </w:rPr>
      </w:pPr>
    </w:p>
    <w:p>
      <w:pPr>
        <w:spacing w:line="560" w:lineRule="exact"/>
        <w:rPr>
          <w:rFonts w:ascii="仿宋_GB2312" w:hAnsi="黑体" w:eastAsia="仿宋_GB2312" w:cs="黑体"/>
          <w:bCs/>
          <w:sz w:val="32"/>
          <w:szCs w:val="32"/>
        </w:rPr>
      </w:pPr>
    </w:p>
    <w:p>
      <w:pPr>
        <w:spacing w:line="560" w:lineRule="exact"/>
        <w:rPr>
          <w:rFonts w:ascii="仿宋_GB2312" w:hAnsi="黑体" w:eastAsia="仿宋_GB2312" w:cs="黑体"/>
          <w:bCs/>
          <w:sz w:val="32"/>
          <w:szCs w:val="32"/>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p>
    <w:p>
      <w:pPr>
        <w:spacing w:line="460" w:lineRule="exact"/>
        <w:rPr>
          <w:rFonts w:ascii="黑体" w:hAnsi="黑体" w:eastAsia="黑体" w:cs="黑体"/>
          <w:bCs/>
          <w:sz w:val="28"/>
          <w:szCs w:val="28"/>
        </w:rPr>
      </w:pPr>
      <w:r>
        <w:rPr>
          <w:rFonts w:hint="eastAsia" w:ascii="黑体" w:hAnsi="黑体" w:eastAsia="黑体" w:cs="黑体"/>
          <w:bCs/>
          <w:sz w:val="28"/>
          <w:szCs w:val="28"/>
        </w:rPr>
        <w:t>公开形式:主动公开</w:t>
      </w:r>
    </w:p>
    <w:p>
      <w:pPr>
        <w:tabs>
          <w:tab w:val="left" w:pos="2154"/>
        </w:tabs>
        <w:spacing w:line="460" w:lineRule="exact"/>
        <w:rPr>
          <w:rFonts w:ascii="宋体" w:hAnsi="宋体" w:cs="宋体"/>
          <w:kern w:val="0"/>
          <w:sz w:val="15"/>
          <w:szCs w:val="15"/>
        </w:rPr>
      </w:pPr>
    </w:p>
    <w:p>
      <w:pPr>
        <w:tabs>
          <w:tab w:val="left" w:pos="2154"/>
        </w:tabs>
        <w:spacing w:line="460" w:lineRule="exact"/>
        <w:rPr>
          <w:rFonts w:ascii="宋体" w:hAnsi="宋体" w:cs="宋体"/>
          <w:kern w:val="0"/>
          <w:sz w:val="15"/>
          <w:szCs w:val="15"/>
        </w:rPr>
      </w:pPr>
      <w:r>
        <w:rPr>
          <w:rFonts w:hint="eastAsia" w:eastAsia="黑体"/>
          <w:sz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283845</wp:posOffset>
                </wp:positionV>
                <wp:extent cx="5694680" cy="0"/>
                <wp:effectExtent l="0" t="0" r="0" b="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569468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pt;margin-top:22.35pt;height:0pt;width:448.4pt;z-index:251659264;mso-width-relative:page;mso-height-relative:page;" filled="f" stroked="t" coordsize="21600,21600" o:gfxdata="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mEMlj1AAAAAYBAAAPAAAAAAAAAAEAIAAAACIAAABkcnMv&#10;ZG93bnJldi54bWxQSwECFAAUAAAACACHTuJAotzJwM4BAABqAwAADgAAAAAAAAABACAAAAAjAQAA&#10;ZHJzL2Uyb0RvYy54bWxQSwUGAAAAAAYABgBZAQAAYwUAAAAA&#10;">
                <v:fill on="f" focussize="0,0"/>
                <v:stroke color="#000000" joinstyle="round"/>
                <v:imagedata o:title=""/>
                <o:lock v:ext="edit" aspectratio="f"/>
              </v:line>
            </w:pict>
          </mc:Fallback>
        </mc:AlternateContent>
      </w:r>
    </w:p>
    <w:p>
      <w:pPr>
        <w:spacing w:line="460" w:lineRule="exact"/>
        <w:rPr>
          <w:rFonts w:ascii="仿宋" w:hAnsi="仿宋" w:eastAsia="仿宋" w:cs="仿宋"/>
          <w:sz w:val="32"/>
          <w:szCs w:val="32"/>
        </w:rPr>
      </w:pPr>
      <w:r>
        <w:rPr>
          <w:rFonts w:hint="eastAsia" w:ascii="仿宋_GB2312"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350520</wp:posOffset>
                </wp:positionV>
                <wp:extent cx="5694680" cy="0"/>
                <wp:effectExtent l="0" t="0" r="0" b="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569468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pt;margin-top:27.6pt;height:0pt;width:448.4pt;z-index:251660288;mso-width-relative:page;mso-height-relative:page;" filled="f" stroked="t" coordsize="21600,21600" o:gfxdata="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0OmB9QAAAAGAQAADwAAAAAAAAABACAAAAAiAAAAZHJz&#10;L2Rvd25yZXYueG1sUEsBAhQAFAAAAAgAh07iQATF8oTPAQAAagMAAA4AAAAAAAAAAQAgAAAAIwEA&#10;AGRycy9lMm9Eb2MueG1sUEsFBgAAAAAGAAYAWQEAAGQFAAAAAA==&#10;">
                <v:fill on="f" focussize="0,0"/>
                <v:stroke color="#000000" joinstyle="round"/>
                <v:imagedata o:title=""/>
                <o:lock v:ext="edit" aspectratio="f"/>
              </v:line>
            </w:pict>
          </mc:Fallback>
        </mc:AlternateContent>
      </w:r>
      <w:r>
        <w:rPr>
          <w:rFonts w:hint="eastAsia" w:ascii="仿宋_GB2312" w:eastAsia="仿宋_GB2312"/>
          <w:sz w:val="28"/>
          <w:szCs w:val="28"/>
        </w:rPr>
        <w:t>东北石油大学党政办公室                        2023年</w:t>
      </w:r>
      <w:r>
        <w:rPr>
          <w:rFonts w:hint="default" w:ascii="仿宋_GB2312" w:eastAsia="仿宋_GB2312"/>
          <w:sz w:val="28"/>
          <w:szCs w:val="28"/>
        </w:rPr>
        <w:t>3</w:t>
      </w:r>
      <w:r>
        <w:rPr>
          <w:rFonts w:hint="eastAsia" w:ascii="仿宋_GB2312" w:eastAsia="仿宋_GB2312"/>
          <w:sz w:val="28"/>
          <w:szCs w:val="28"/>
        </w:rPr>
        <w:t>月</w:t>
      </w:r>
      <w:r>
        <w:rPr>
          <w:rFonts w:hint="default" w:ascii="仿宋_GB2312" w:eastAsia="仿宋_GB2312"/>
          <w:sz w:val="28"/>
          <w:szCs w:val="28"/>
        </w:rPr>
        <w:t>20</w:t>
      </w:r>
      <w:r>
        <w:rPr>
          <w:rFonts w:hint="eastAsia" w:ascii="仿宋_GB2312" w:eastAsia="仿宋_GB2312"/>
          <w:sz w:val="28"/>
          <w:szCs w:val="28"/>
        </w:rPr>
        <w:t>日印</w:t>
      </w:r>
    </w:p>
    <w:sectPr>
      <w:footerReference r:id="rId4" w:type="default"/>
      <w:pgSz w:w="11906" w:h="16838"/>
      <w:pgMar w:top="2268" w:right="1418" w:bottom="164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公文小标宋">
    <w:altName w:val="宋体"/>
    <w:panose1 w:val="02000500000000000000"/>
    <w:charset w:val="86"/>
    <w:family w:val="auto"/>
    <w:pitch w:val="default"/>
    <w:sig w:usb0="00000000" w:usb1="00000000" w:usb2="00000000" w:usb3="00000000" w:csb0="0016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- 2 -</w:t>
                          </w:r>
                          <w: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366719"/>
      <w:docPartObj>
        <w:docPartGallery w:val="autotext"/>
      </w:docPartObj>
    </w:sdtPr>
    <w:sdtContent>
      <w:p>
        <w:pPr>
          <w:pStyle w:val="3"/>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12 -</w:t>
        </w:r>
        <w:r>
          <w:rPr>
            <w:rFonts w:ascii="宋体" w:hAnsi="宋体" w:eastAsia="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4ODk1M2VmNDk3NDVjZjU0Njg3YjhmMTFiODFhZmEifQ=="/>
  </w:docVars>
  <w:rsids>
    <w:rsidRoot w:val="00641AD7"/>
    <w:rsid w:val="00020C48"/>
    <w:rsid w:val="00074F81"/>
    <w:rsid w:val="000754C6"/>
    <w:rsid w:val="00093F93"/>
    <w:rsid w:val="000B12F1"/>
    <w:rsid w:val="000E7C39"/>
    <w:rsid w:val="00110C1C"/>
    <w:rsid w:val="001B2E21"/>
    <w:rsid w:val="002321B8"/>
    <w:rsid w:val="002C4B4D"/>
    <w:rsid w:val="00317F49"/>
    <w:rsid w:val="0032234C"/>
    <w:rsid w:val="00334559"/>
    <w:rsid w:val="00356F0C"/>
    <w:rsid w:val="004938FB"/>
    <w:rsid w:val="00503EDB"/>
    <w:rsid w:val="006047A3"/>
    <w:rsid w:val="00613318"/>
    <w:rsid w:val="00641AD7"/>
    <w:rsid w:val="006A7ECC"/>
    <w:rsid w:val="006F4A59"/>
    <w:rsid w:val="007D626C"/>
    <w:rsid w:val="008253F8"/>
    <w:rsid w:val="00847160"/>
    <w:rsid w:val="008A308E"/>
    <w:rsid w:val="008D104A"/>
    <w:rsid w:val="009550F7"/>
    <w:rsid w:val="00996ACC"/>
    <w:rsid w:val="009E0708"/>
    <w:rsid w:val="00A40184"/>
    <w:rsid w:val="00A772C6"/>
    <w:rsid w:val="00AA7231"/>
    <w:rsid w:val="00AB5836"/>
    <w:rsid w:val="00B900BB"/>
    <w:rsid w:val="00B94B94"/>
    <w:rsid w:val="00BC11FE"/>
    <w:rsid w:val="00BE176D"/>
    <w:rsid w:val="00D65E24"/>
    <w:rsid w:val="00DB52EE"/>
    <w:rsid w:val="00E14D3B"/>
    <w:rsid w:val="00EB1331"/>
    <w:rsid w:val="00F122B8"/>
    <w:rsid w:val="00F3378B"/>
    <w:rsid w:val="00F50431"/>
    <w:rsid w:val="00F846A2"/>
    <w:rsid w:val="00F91A8D"/>
    <w:rsid w:val="00FB7D41"/>
    <w:rsid w:val="04CE00F8"/>
    <w:rsid w:val="07972CC0"/>
    <w:rsid w:val="082E1FD2"/>
    <w:rsid w:val="10342EE7"/>
    <w:rsid w:val="13482F16"/>
    <w:rsid w:val="23BD7E57"/>
    <w:rsid w:val="2A5A059A"/>
    <w:rsid w:val="30377DD8"/>
    <w:rsid w:val="32E45EF1"/>
    <w:rsid w:val="35F35B02"/>
    <w:rsid w:val="3686092A"/>
    <w:rsid w:val="36AF097A"/>
    <w:rsid w:val="3C3C3971"/>
    <w:rsid w:val="43652B5B"/>
    <w:rsid w:val="43CA2302"/>
    <w:rsid w:val="776C3A5C"/>
    <w:rsid w:val="7BB50967"/>
    <w:rsid w:val="7DE67005"/>
    <w:rsid w:val="7F604567"/>
    <w:rsid w:val="9F93F34E"/>
    <w:rsid w:val="FBCFC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日期 Char"/>
    <w:basedOn w:val="8"/>
    <w:link w:val="2"/>
    <w:semiHidden/>
    <w:qFormat/>
    <w:uiPriority w:val="99"/>
    <w:rPr>
      <w:kern w:val="2"/>
      <w:sz w:val="21"/>
      <w:szCs w:val="24"/>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898</Words>
  <Characters>5124</Characters>
  <Lines>42</Lines>
  <Paragraphs>12</Paragraphs>
  <TotalTime>15</TotalTime>
  <ScaleCrop>false</ScaleCrop>
  <LinksUpToDate>false</LinksUpToDate>
  <CharactersWithSpaces>6010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2022-12-11T06:21:00Z</dcterms:created>
  <dc:creator>Lenovo</dc:creator>
  <cp:lastModifiedBy>Administrator</cp:lastModifiedBy>
  <cp:lastPrinted>2023-03-29T00:38:00Z</cp:lastPrinted>
  <dcterms:modified xsi:type="dcterms:W3CDTF">2023-03-29T00:57:48Z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D1B14AF3CBC64F6CE53818643517CA6A_43</vt:lpwstr>
  </property>
</Properties>
</file>