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Arial" w:hAnsi="Arial" w:eastAsia="宋体" w:cs="Arial"/>
          <w:b w:val="0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Arial" w:hAnsi="Arial" w:cs="Arial"/>
          <w:b w:val="0"/>
          <w:bCs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Arial" w:hAnsi="Arial" w:cs="Arial"/>
          <w:b w:val="0"/>
          <w:bCs/>
          <w:sz w:val="28"/>
          <w:szCs w:val="28"/>
          <w:shd w:val="clear" w:color="auto" w:fill="FFFFFF"/>
          <w:lang w:val="en-US" w:eastAsia="zh-CN"/>
        </w:rPr>
        <w:t>2：</w:t>
      </w:r>
      <w:bookmarkStart w:id="0" w:name="_GoBack"/>
      <w:bookmarkEnd w:id="0"/>
    </w:p>
    <w:p>
      <w:pPr>
        <w:spacing w:line="540" w:lineRule="exact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sz w:val="28"/>
          <w:szCs w:val="28"/>
          <w:shd w:val="clear" w:color="auto" w:fill="FFFFFF"/>
        </w:rPr>
        <w:t>东北石油大学课堂教学能手教学质量评价表</w:t>
      </w:r>
    </w:p>
    <w:p>
      <w:pPr>
        <w:spacing w:line="540" w:lineRule="exact"/>
        <w:jc w:val="center"/>
        <w:rPr>
          <w:b/>
          <w:sz w:val="18"/>
          <w:szCs w:val="18"/>
        </w:rPr>
      </w:pP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z w:val="24"/>
        </w:rPr>
        <w:t>—20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学年度第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学期</w:t>
      </w:r>
    </w:p>
    <w:tbl>
      <w:tblPr>
        <w:tblStyle w:val="8"/>
        <w:tblW w:w="5112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160"/>
        <w:gridCol w:w="985"/>
        <w:gridCol w:w="1556"/>
        <w:gridCol w:w="1554"/>
        <w:gridCol w:w="1038"/>
        <w:gridCol w:w="766"/>
        <w:gridCol w:w="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18" w:type="pc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开课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院部</w:t>
            </w:r>
          </w:p>
        </w:tc>
        <w:tc>
          <w:tcPr>
            <w:tcW w:w="10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教师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77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年  龄</w:t>
            </w:r>
          </w:p>
        </w:tc>
        <w:tc>
          <w:tcPr>
            <w:tcW w:w="51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职称</w:t>
            </w:r>
          </w:p>
        </w:tc>
        <w:tc>
          <w:tcPr>
            <w:tcW w:w="483" w:type="pc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518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授课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772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应到人数</w:t>
            </w:r>
          </w:p>
        </w:tc>
        <w:tc>
          <w:tcPr>
            <w:tcW w:w="515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483" w:type="pct"/>
            <w:vMerge w:val="restart"/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18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shd w:val="clear" w:color="auto" w:fill="FFFFFF"/>
              </w:rPr>
              <w:t>实到人数</w:t>
            </w:r>
          </w:p>
        </w:tc>
        <w:tc>
          <w:tcPr>
            <w:tcW w:w="515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80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>
      <w:pPr>
        <w:spacing w:line="540" w:lineRule="exact"/>
        <w:ind w:right="-624" w:rightChars="-297"/>
        <w:rPr>
          <w:rFonts w:ascii="宋体"/>
          <w:sz w:val="24"/>
          <w:szCs w:val="24"/>
        </w:rPr>
      </w:pPr>
    </w:p>
    <w:tbl>
      <w:tblPr>
        <w:tblStyle w:val="8"/>
        <w:tblW w:w="10107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464"/>
        <w:gridCol w:w="709"/>
        <w:gridCol w:w="941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993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评价项目</w:t>
            </w: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价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容</w:t>
            </w:r>
          </w:p>
        </w:tc>
        <w:tc>
          <w:tcPr>
            <w:tcW w:w="70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分值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 w:hRule="atLeast"/>
          <w:jc w:val="center"/>
        </w:trPr>
        <w:tc>
          <w:tcPr>
            <w:tcW w:w="993" w:type="dxa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教学态度</w:t>
            </w: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nil"/>
              <w:right w:val="outset" w:color="111111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遵守日常教学规范，言行得体，语言清晰，语速适中，讲课有激情。备课充分，以学生发展为中心，既重视教得好，更重视学得好。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５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</w:t>
            </w: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教学设计科学合理，教学目标明确、思路清晰, 准确把握课程的重点和难点，针对性强, 教学进程组织合理，方法手段运用恰当有效。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993" w:type="dxa"/>
            <w:vMerge w:val="restart"/>
            <w:tcBorders>
              <w:top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教学内容安排合理，容量饱满，重点难点突出，深广度适宜。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993" w:type="dxa"/>
            <w:vMerge w:val="continue"/>
            <w:tcBorders>
              <w:top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教学思路清晰，条理性强，对问题的阐述简练准确、深入浅出。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993" w:type="dxa"/>
            <w:vMerge w:val="continue"/>
            <w:tcBorders>
              <w:top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理论联系实际，能及时把国内外研究成果以及学科最新发展成果引入教学。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993" w:type="dxa"/>
            <w:vMerge w:val="restart"/>
            <w:tcBorders>
              <w:top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教学方法与手段</w:t>
            </w: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板书工整，合理布局，课堂时间分配合理；针对不同的教学内容，教学方法运用得当。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合理有效利用信息技术手段，讲解生动，教学互动好，课堂气氛活跃。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993" w:type="dxa"/>
            <w:vMerge w:val="continue"/>
            <w:tcBorders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因材施教，能激发学生的学习兴趣，重视学生的学习反馈和形成性评价；创新教学方法，注重培养创新思维和能力。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课堂管理</w:t>
            </w: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尊重学生，课堂管理严格，课堂纪律好，无缺课和迟到现象。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993" w:type="dxa"/>
            <w:vMerge w:val="restart"/>
            <w:tcBorders>
              <w:top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教学效果</w:t>
            </w: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言传身教，教书育人，体现课程思政要求，知行统一，师德师风好；总体教学效果好，受学生的欢迎。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993" w:type="dxa"/>
            <w:vMerge w:val="continue"/>
            <w:tcBorders>
              <w:top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学生能够有效掌握所学知识，获得相应能力和素质，有效支撑毕业要求。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0107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评价总得分：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2" w:hRule="atLeast"/>
          <w:jc w:val="center"/>
        </w:trPr>
        <w:tc>
          <w:tcPr>
            <w:tcW w:w="10107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评语及建议：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b/>
          <w:sz w:val="24"/>
          <w:szCs w:val="24"/>
          <w:lang w:val="ru-RU"/>
        </w:rPr>
      </w:pPr>
    </w:p>
    <w:p>
      <w:pPr>
        <w:widowControl/>
        <w:jc w:val="left"/>
        <w:rPr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听课人签名：</w:t>
      </w:r>
      <w:r>
        <w:rPr>
          <w:sz w:val="24"/>
          <w:szCs w:val="24"/>
          <w:u w:val="single"/>
          <w:lang w:val="ru-RU"/>
        </w:rPr>
        <w:t xml:space="preserve">               </w:t>
      </w:r>
      <w:r>
        <w:rPr>
          <w:sz w:val="24"/>
          <w:szCs w:val="24"/>
          <w:lang w:val="ru-RU"/>
        </w:rPr>
        <w:t xml:space="preserve">   </w:t>
      </w:r>
      <w:r>
        <w:rPr>
          <w:rFonts w:hint="eastAsia"/>
          <w:sz w:val="24"/>
          <w:szCs w:val="24"/>
          <w:lang w:val="ru-RU"/>
        </w:rPr>
        <w:t>听课节次：</w:t>
      </w:r>
      <w:r>
        <w:rPr>
          <w:sz w:val="24"/>
          <w:szCs w:val="24"/>
          <w:u w:val="single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    </w:t>
      </w:r>
      <w:r>
        <w:rPr>
          <w:rFonts w:hint="eastAsia"/>
          <w:sz w:val="24"/>
          <w:szCs w:val="24"/>
          <w:lang w:val="ru-RU"/>
        </w:rPr>
        <w:t>听课时间：</w:t>
      </w:r>
      <w:r>
        <w:rPr>
          <w:sz w:val="24"/>
          <w:szCs w:val="24"/>
          <w:u w:val="single"/>
          <w:lang w:val="ru-RU"/>
        </w:rPr>
        <w:t xml:space="preserve">     </w:t>
      </w:r>
      <w:r>
        <w:rPr>
          <w:rFonts w:hint="eastAsia"/>
          <w:sz w:val="24"/>
          <w:szCs w:val="24"/>
          <w:lang w:val="ru-RU"/>
        </w:rPr>
        <w:t>年</w:t>
      </w:r>
      <w:r>
        <w:rPr>
          <w:sz w:val="24"/>
          <w:szCs w:val="24"/>
          <w:u w:val="single"/>
          <w:lang w:val="ru-RU"/>
        </w:rPr>
        <w:t xml:space="preserve">    </w:t>
      </w:r>
      <w:r>
        <w:rPr>
          <w:rFonts w:hint="eastAsia"/>
          <w:sz w:val="24"/>
          <w:szCs w:val="24"/>
          <w:lang w:val="ru-RU"/>
        </w:rPr>
        <w:t>月</w:t>
      </w:r>
      <w:r>
        <w:rPr>
          <w:sz w:val="24"/>
          <w:szCs w:val="24"/>
          <w:u w:val="single"/>
          <w:lang w:val="ru-RU"/>
        </w:rPr>
        <w:t xml:space="preserve">    </w:t>
      </w:r>
      <w:r>
        <w:rPr>
          <w:rFonts w:hint="eastAsia"/>
          <w:sz w:val="24"/>
          <w:szCs w:val="24"/>
          <w:lang w:val="ru-RU"/>
        </w:rPr>
        <w:t>日</w:t>
      </w:r>
      <w:r>
        <w:rPr>
          <w:sz w:val="24"/>
          <w:szCs w:val="24"/>
          <w:lang w:val="ru-RU"/>
        </w:rPr>
        <w:t xml:space="preserve">  </w:t>
      </w:r>
    </w:p>
    <w:p>
      <w:pPr>
        <w:widowControl/>
        <w:jc w:val="left"/>
        <w:rPr>
          <w:rFonts w:ascii="宋体"/>
          <w:sz w:val="24"/>
          <w:szCs w:val="24"/>
        </w:rPr>
      </w:pPr>
      <w:r>
        <w:rPr>
          <w:b/>
          <w:lang w:val="ru-RU"/>
        </w:rPr>
        <w:br w:type="page"/>
      </w:r>
    </w:p>
    <w:p>
      <w:pPr>
        <w:spacing w:line="36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sz w:val="28"/>
          <w:szCs w:val="28"/>
          <w:shd w:val="clear" w:color="auto" w:fill="FFFFFF"/>
        </w:rPr>
        <w:t>东北石油大学课堂教学质量评价表（体育类）</w:t>
      </w:r>
    </w:p>
    <w:p>
      <w:pPr>
        <w:spacing w:line="540" w:lineRule="exact"/>
        <w:jc w:val="center"/>
        <w:rPr>
          <w:b/>
          <w:sz w:val="18"/>
          <w:szCs w:val="18"/>
        </w:rPr>
      </w:pPr>
      <w:r>
        <w:rPr>
          <w:sz w:val="24"/>
        </w:rPr>
        <w:t>20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—</w:t>
      </w:r>
      <w:r>
        <w:rPr>
          <w:sz w:val="24"/>
        </w:rPr>
        <w:t>20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学年度 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学期</w:t>
      </w:r>
    </w:p>
    <w:tbl>
      <w:tblPr>
        <w:tblStyle w:val="8"/>
        <w:tblW w:w="97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158"/>
        <w:gridCol w:w="1311"/>
        <w:gridCol w:w="1230"/>
        <w:gridCol w:w="1556"/>
        <w:gridCol w:w="1037"/>
        <w:gridCol w:w="767"/>
        <w:gridCol w:w="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开课院部</w:t>
            </w:r>
          </w:p>
        </w:tc>
        <w:tc>
          <w:tcPr>
            <w:tcW w:w="21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0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2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5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1037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7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92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>
      <w:pPr>
        <w:spacing w:line="540" w:lineRule="exact"/>
        <w:ind w:right="-624" w:rightChars="-297"/>
        <w:rPr>
          <w:rFonts w:ascii="宋体" w:hAnsi="宋体"/>
          <w:sz w:val="24"/>
          <w:szCs w:val="24"/>
        </w:rPr>
      </w:pPr>
    </w:p>
    <w:tbl>
      <w:tblPr>
        <w:tblStyle w:val="8"/>
        <w:tblW w:w="9663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7088"/>
        <w:gridCol w:w="850"/>
        <w:gridCol w:w="1134"/>
        <w:gridCol w:w="11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609" w:hRule="atLeast"/>
          <w:jc w:val="center"/>
        </w:trPr>
        <w:tc>
          <w:tcPr>
            <w:tcW w:w="58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评价项目</w:t>
            </w: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 价 内 容</w:t>
            </w:r>
          </w:p>
        </w:tc>
        <w:tc>
          <w:tcPr>
            <w:tcW w:w="8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09" w:hRule="atLeast"/>
          <w:jc w:val="center"/>
        </w:trPr>
        <w:tc>
          <w:tcPr>
            <w:tcW w:w="580" w:type="dxa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教学态度</w:t>
            </w: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nil"/>
              <w:right w:val="outset" w:color="111111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遵时守纪，着装得体，教态自然，举止大方，学生上课考勤制度规范，记录认真；教学文件齐备。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nil"/>
              <w:right w:val="outset" w:color="111111" w:sz="6" w:space="0"/>
            </w:tcBorders>
            <w:vAlign w:val="center"/>
          </w:tcPr>
          <w:p>
            <w:pPr>
              <w:ind w:left="19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16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</w:t>
            </w: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教学设计科学合理，教学目标明确、思路清晰, 准确把握课程的重点和难点，针对性强, 教学进程组织合理，方法手段运用恰当有效。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ind w:left="19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931" w:hRule="atLeast"/>
          <w:jc w:val="center"/>
        </w:trPr>
        <w:tc>
          <w:tcPr>
            <w:tcW w:w="580" w:type="dxa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目标明确具体，适应运动项目的特点及教学条件和教学内容的要求，教学主导作用强；学生练习时间、次数、间歇时间及队形调动与变换、器材搭配与使用等科学合理。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78" w:hRule="atLeast"/>
          <w:jc w:val="center"/>
        </w:trPr>
        <w:tc>
          <w:tcPr>
            <w:tcW w:w="580" w:type="dxa"/>
            <w:vMerge w:val="continue"/>
            <w:tcBorders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教学组织形式合理，队伍的安排与调动得当，安全措施落实到位，保护帮助得法。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614" w:hRule="atLeast"/>
          <w:jc w:val="center"/>
        </w:trPr>
        <w:tc>
          <w:tcPr>
            <w:tcW w:w="580" w:type="dxa"/>
            <w:vMerge w:val="continue"/>
            <w:tcBorders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符合课程的基本要求，以学生发展为中心，加强体育技能训练，促进学生体质健康发展。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20" w:hRule="atLeast"/>
          <w:jc w:val="center"/>
        </w:trPr>
        <w:tc>
          <w:tcPr>
            <w:tcW w:w="580" w:type="dxa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教学方法与手段</w:t>
            </w: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讲解简明扼要、术语准确；示范动作</w:t>
            </w:r>
            <w:r>
              <w:rPr>
                <w:rFonts w:hint="eastAsia"/>
                <w:spacing w:val="-4"/>
                <w:sz w:val="24"/>
                <w:szCs w:val="24"/>
              </w:rPr>
              <w:t>准确、熟练、轻快、优美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688" w:hRule="atLeast"/>
          <w:jc w:val="center"/>
        </w:trPr>
        <w:tc>
          <w:tcPr>
            <w:tcW w:w="580" w:type="dxa"/>
            <w:vMerge w:val="continue"/>
            <w:tcBorders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教学方法灵活多样；重点、难点突出，学练时间分配合理；组织严密，安排合理有序；练习密度、运动负荷，符合课程类型。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ind w:left="40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696" w:hRule="atLeast"/>
          <w:jc w:val="center"/>
        </w:trPr>
        <w:tc>
          <w:tcPr>
            <w:tcW w:w="580" w:type="dxa"/>
            <w:vMerge w:val="continue"/>
            <w:tcBorders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对学生耐心细致，辅导方法合理，纠正错误有效；</w:t>
            </w:r>
            <w:r>
              <w:rPr>
                <w:rFonts w:hint="eastAsia"/>
                <w:spacing w:val="-4"/>
                <w:sz w:val="24"/>
                <w:szCs w:val="24"/>
              </w:rPr>
              <w:t>因材施教，能做到普遍指导与个别辅导相结合，使不同层次的学生都有进步或提高。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688" w:hRule="atLeast"/>
          <w:jc w:val="center"/>
        </w:trPr>
        <w:tc>
          <w:tcPr>
            <w:tcW w:w="580" w:type="dxa"/>
            <w:tcBorders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课堂管理</w:t>
            </w: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尊重学生，管理严格，纪律好，无缺课和迟到现象。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449" w:hRule="atLeast"/>
          <w:jc w:val="center"/>
        </w:trPr>
        <w:tc>
          <w:tcPr>
            <w:tcW w:w="580" w:type="dxa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教学效果</w:t>
            </w: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为人师表，教书育人，师德师风好；教师总体教学效果好，受学生的欢迎。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cantSplit/>
          <w:trHeight w:val="662" w:hRule="atLeast"/>
          <w:jc w:val="center"/>
        </w:trPr>
        <w:tc>
          <w:tcPr>
            <w:tcW w:w="580" w:type="dxa"/>
            <w:vMerge w:val="continue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before="15" w:beforeLines="5" w:after="15" w:afterLines="5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心情愉悦，积极主动地进行练习，学生都进入最佳的“运动状态”；大部分学生的体育知识、技术、技能明显提高，有利于增强体质。</w:t>
            </w:r>
          </w:p>
        </w:tc>
        <w:tc>
          <w:tcPr>
            <w:tcW w:w="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9663" w:type="dxa"/>
            <w:gridSpan w:val="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评价总得分：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7" w:hRule="atLeast"/>
          <w:jc w:val="center"/>
        </w:trPr>
        <w:tc>
          <w:tcPr>
            <w:tcW w:w="9663" w:type="dxa"/>
            <w:gridSpan w:val="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评语及建议：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  <w:p>
            <w:pPr>
              <w:ind w:firstLine="240" w:firstLineChars="100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b/>
          <w:sz w:val="24"/>
          <w:szCs w:val="24"/>
          <w:lang w:val="ru-RU"/>
        </w:rPr>
      </w:pP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听课人签名：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听课节次：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听课时间：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widowControl/>
        <w:shd w:val="clear" w:color="auto" w:fill="FFFFFF"/>
        <w:spacing w:after="125" w:line="320" w:lineRule="exact"/>
        <w:jc w:val="left"/>
        <w:rPr>
          <w:rFonts w:ascii="Arial" w:hAnsi="Arial" w:cs="Arial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after="125" w:line="320" w:lineRule="exact"/>
        <w:jc w:val="lef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sz w:val="24"/>
          <w:szCs w:val="24"/>
          <w:shd w:val="clear" w:color="auto" w:fill="FFFFFF"/>
        </w:rPr>
        <w:t>附件5：</w:t>
      </w:r>
    </w:p>
    <w:p>
      <w:pPr>
        <w:spacing w:line="36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sz w:val="28"/>
          <w:szCs w:val="28"/>
          <w:shd w:val="clear" w:color="auto" w:fill="FFFFFF"/>
        </w:rPr>
        <w:t>东北石油大学课堂教学质量评价表（艺术类实践课）</w:t>
      </w:r>
    </w:p>
    <w:p>
      <w:pPr>
        <w:spacing w:line="540" w:lineRule="exact"/>
        <w:jc w:val="center"/>
        <w:rPr>
          <w:b/>
          <w:sz w:val="18"/>
          <w:szCs w:val="18"/>
        </w:rPr>
      </w:pP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—</w:t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学年度第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学期</w:t>
      </w:r>
    </w:p>
    <w:tbl>
      <w:tblPr>
        <w:tblStyle w:val="8"/>
        <w:tblW w:w="493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50"/>
        <w:gridCol w:w="1311"/>
        <w:gridCol w:w="1229"/>
        <w:gridCol w:w="1556"/>
        <w:gridCol w:w="1037"/>
        <w:gridCol w:w="766"/>
        <w:gridCol w:w="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院部</w:t>
            </w:r>
          </w:p>
        </w:tc>
        <w:tc>
          <w:tcPr>
            <w:tcW w:w="105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632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533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464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44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54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632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533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464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448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674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533" w:type="pct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>
      <w:pPr>
        <w:spacing w:line="540" w:lineRule="exact"/>
        <w:ind w:right="-624" w:rightChars="-297"/>
        <w:rPr>
          <w:rFonts w:ascii="宋体" w:hAnsi="宋体"/>
          <w:sz w:val="24"/>
          <w:szCs w:val="24"/>
        </w:rPr>
      </w:pPr>
    </w:p>
    <w:tbl>
      <w:tblPr>
        <w:tblStyle w:val="8"/>
        <w:tblW w:w="9634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371"/>
        <w:gridCol w:w="709"/>
        <w:gridCol w:w="70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84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 价 内 容</w:t>
            </w:r>
          </w:p>
        </w:tc>
        <w:tc>
          <w:tcPr>
            <w:tcW w:w="70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分值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849" w:type="dxa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</w:t>
            </w: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right w:val="outset" w:color="111111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遵守日常教学实践规范，言行得体，语言清晰，语速适中，指导有激情。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５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</w:t>
            </w: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教学设计科学合理，教学目标明确、思路清晰, 准确把握课程的重点和难点，针对性强, 教学进程组织合理，方法手段运用恰当有效。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849" w:type="dxa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教材选用适当，教学实践内容安排合理，重点难点突出，寓艺术性、思想性于教学之中，深广度适宜。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849" w:type="dxa"/>
            <w:vMerge w:val="continue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教学思路清晰，条理性强，对问题的阐述简练准确，深入浅出。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849" w:type="dxa"/>
            <w:vMerge w:val="continue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专业性强，信息量大，理论联系实际，注重专业的实践与应用特色。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49" w:type="dxa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实践方法与手段</w:t>
            </w: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教学过程优化，教学组织合理，恰当运用多媒体教学手段。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849" w:type="dxa"/>
            <w:vMerge w:val="continue"/>
            <w:tcBorders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能综合运用示范、模仿、合作等教学手段，进行教学互动，具有较强的教学组织能力与教学应变能力，合理有效传达前沿专业信息。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3" w:hRule="atLeast"/>
          <w:jc w:val="center"/>
        </w:trPr>
        <w:tc>
          <w:tcPr>
            <w:tcW w:w="849" w:type="dxa"/>
            <w:vMerge w:val="continue"/>
            <w:tcBorders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因材施教，激发学生的学习兴趣，重视学生的实践效果反馈和形成性评价；创新教学方法，注重培养创新思维和实践能力。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849" w:type="dxa"/>
            <w:tcBorders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尊重学生，实践管理严格，实践纪律好，无缺课和迟到现象。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849" w:type="dxa"/>
            <w:vMerge w:val="restart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言传身教，教书育人，体现课程思政要求，知行统一，师德师风好；总体教学效果好，受学生的欢迎。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849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学生能够有效掌握实践知识与方法，获得相应能力和素质，有效支撑毕业要求。</w:t>
            </w:r>
          </w:p>
        </w:tc>
        <w:tc>
          <w:tcPr>
            <w:tcW w:w="70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9634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评价总得分：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2" w:hRule="atLeast"/>
          <w:jc w:val="center"/>
        </w:trPr>
        <w:tc>
          <w:tcPr>
            <w:tcW w:w="9634" w:type="dxa"/>
            <w:gridSpan w:val="4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评语及建议：</w:t>
            </w:r>
          </w:p>
        </w:tc>
      </w:tr>
    </w:tbl>
    <w:p>
      <w:pPr>
        <w:pStyle w:val="4"/>
        <w:spacing w:line="280" w:lineRule="exact"/>
        <w:ind w:left="-567" w:leftChars="-270" w:right="-483" w:rightChars="-23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ru-RU"/>
        </w:rPr>
        <w:t>听课人签名：</w:t>
      </w:r>
      <w:r>
        <w:rPr>
          <w:sz w:val="24"/>
          <w:szCs w:val="24"/>
          <w:u w:val="single"/>
          <w:lang w:val="ru-RU"/>
        </w:rPr>
        <w:t xml:space="preserve">      </w:t>
      </w:r>
      <w:r>
        <w:rPr>
          <w:rFonts w:hint="eastAsia"/>
          <w:sz w:val="24"/>
          <w:szCs w:val="24"/>
          <w:u w:val="single"/>
          <w:lang w:val="ru-RU"/>
        </w:rPr>
        <w:t xml:space="preserve">         </w:t>
      </w:r>
      <w:r>
        <w:rPr>
          <w:rFonts w:hint="eastAsia"/>
          <w:sz w:val="24"/>
          <w:szCs w:val="24"/>
          <w:lang w:val="ru-RU"/>
        </w:rPr>
        <w:t xml:space="preserve">    听课节次：</w:t>
      </w:r>
      <w:r>
        <w:rPr>
          <w:sz w:val="24"/>
          <w:szCs w:val="24"/>
          <w:u w:val="single"/>
          <w:lang w:val="ru-RU"/>
        </w:rPr>
        <w:t xml:space="preserve">      </w:t>
      </w:r>
      <w:r>
        <w:rPr>
          <w:rFonts w:hint="eastAsia"/>
          <w:sz w:val="24"/>
          <w:szCs w:val="24"/>
          <w:u w:val="single"/>
          <w:lang w:val="ru-RU"/>
        </w:rPr>
        <w:t xml:space="preserve">  </w:t>
      </w:r>
      <w:r>
        <w:rPr>
          <w:rFonts w:hint="eastAsia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>
        <w:rPr>
          <w:rFonts w:hint="eastAsia"/>
          <w:sz w:val="24"/>
          <w:szCs w:val="24"/>
          <w:lang w:val="ru-RU"/>
        </w:rPr>
        <w:t>听课时间：</w:t>
      </w:r>
      <w:r>
        <w:rPr>
          <w:rFonts w:hint="eastAsia"/>
          <w:sz w:val="24"/>
          <w:szCs w:val="24"/>
          <w:u w:val="single"/>
          <w:lang w:val="ru-RU"/>
        </w:rPr>
        <w:t xml:space="preserve">   </w:t>
      </w:r>
      <w:r>
        <w:rPr>
          <w:sz w:val="24"/>
          <w:szCs w:val="24"/>
          <w:u w:val="single"/>
          <w:lang w:val="ru-RU"/>
        </w:rPr>
        <w:t xml:space="preserve">  </w:t>
      </w:r>
      <w:r>
        <w:rPr>
          <w:rFonts w:hint="eastAsia"/>
          <w:sz w:val="24"/>
          <w:szCs w:val="24"/>
          <w:lang w:val="ru-RU"/>
        </w:rPr>
        <w:t>年</w:t>
      </w:r>
      <w:r>
        <w:rPr>
          <w:sz w:val="24"/>
          <w:szCs w:val="24"/>
          <w:u w:val="single"/>
          <w:lang w:val="ru-RU"/>
        </w:rPr>
        <w:t xml:space="preserve">    </w:t>
      </w:r>
      <w:r>
        <w:rPr>
          <w:rFonts w:hint="eastAsia"/>
          <w:sz w:val="24"/>
          <w:szCs w:val="24"/>
          <w:lang w:val="ru-RU"/>
        </w:rPr>
        <w:t>月</w:t>
      </w:r>
      <w:r>
        <w:rPr>
          <w:sz w:val="24"/>
          <w:szCs w:val="24"/>
          <w:u w:val="single"/>
          <w:lang w:val="ru-RU"/>
        </w:rPr>
        <w:t xml:space="preserve">    </w:t>
      </w:r>
      <w:r>
        <w:rPr>
          <w:rFonts w:hint="eastAsia"/>
          <w:sz w:val="24"/>
          <w:szCs w:val="24"/>
          <w:lang w:val="ru-RU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185"/>
    <w:rsid w:val="00001842"/>
    <w:rsid w:val="000024C4"/>
    <w:rsid w:val="00023A14"/>
    <w:rsid w:val="000260F0"/>
    <w:rsid w:val="00027AEC"/>
    <w:rsid w:val="00030643"/>
    <w:rsid w:val="00031AED"/>
    <w:rsid w:val="0003218B"/>
    <w:rsid w:val="000323F9"/>
    <w:rsid w:val="00033198"/>
    <w:rsid w:val="00034877"/>
    <w:rsid w:val="00037C38"/>
    <w:rsid w:val="000506AD"/>
    <w:rsid w:val="00050D7F"/>
    <w:rsid w:val="00052096"/>
    <w:rsid w:val="00052380"/>
    <w:rsid w:val="00053FD9"/>
    <w:rsid w:val="000656F9"/>
    <w:rsid w:val="00067551"/>
    <w:rsid w:val="000716E6"/>
    <w:rsid w:val="00073894"/>
    <w:rsid w:val="00077AF4"/>
    <w:rsid w:val="0008071E"/>
    <w:rsid w:val="00082594"/>
    <w:rsid w:val="00083A54"/>
    <w:rsid w:val="000845BF"/>
    <w:rsid w:val="0008624B"/>
    <w:rsid w:val="00087A33"/>
    <w:rsid w:val="00096339"/>
    <w:rsid w:val="000973A5"/>
    <w:rsid w:val="000A077D"/>
    <w:rsid w:val="000A2EAB"/>
    <w:rsid w:val="000A7271"/>
    <w:rsid w:val="000B29E1"/>
    <w:rsid w:val="000B64A6"/>
    <w:rsid w:val="000B6A7F"/>
    <w:rsid w:val="000B7AB2"/>
    <w:rsid w:val="000C0418"/>
    <w:rsid w:val="000C2D4D"/>
    <w:rsid w:val="000C341D"/>
    <w:rsid w:val="000D08DF"/>
    <w:rsid w:val="000D13CA"/>
    <w:rsid w:val="000D780B"/>
    <w:rsid w:val="000E20CD"/>
    <w:rsid w:val="000E5349"/>
    <w:rsid w:val="000F00B1"/>
    <w:rsid w:val="000F09EE"/>
    <w:rsid w:val="000F38AE"/>
    <w:rsid w:val="000F672E"/>
    <w:rsid w:val="001002D4"/>
    <w:rsid w:val="001014DA"/>
    <w:rsid w:val="00101A41"/>
    <w:rsid w:val="00106CB5"/>
    <w:rsid w:val="0011194F"/>
    <w:rsid w:val="00121BA5"/>
    <w:rsid w:val="00122446"/>
    <w:rsid w:val="00124887"/>
    <w:rsid w:val="00125066"/>
    <w:rsid w:val="00125454"/>
    <w:rsid w:val="0013017F"/>
    <w:rsid w:val="00133A2F"/>
    <w:rsid w:val="001352DE"/>
    <w:rsid w:val="001415D7"/>
    <w:rsid w:val="001440F3"/>
    <w:rsid w:val="00146753"/>
    <w:rsid w:val="00154B93"/>
    <w:rsid w:val="0015537C"/>
    <w:rsid w:val="00160112"/>
    <w:rsid w:val="00166BE2"/>
    <w:rsid w:val="00171529"/>
    <w:rsid w:val="001717D0"/>
    <w:rsid w:val="00172105"/>
    <w:rsid w:val="00173198"/>
    <w:rsid w:val="00177C0E"/>
    <w:rsid w:val="00184239"/>
    <w:rsid w:val="00192BA1"/>
    <w:rsid w:val="0019366C"/>
    <w:rsid w:val="00196B18"/>
    <w:rsid w:val="001A0FBC"/>
    <w:rsid w:val="001A42A2"/>
    <w:rsid w:val="001A44DB"/>
    <w:rsid w:val="001A5CCA"/>
    <w:rsid w:val="001B0313"/>
    <w:rsid w:val="001B1E29"/>
    <w:rsid w:val="001B3BB2"/>
    <w:rsid w:val="001B4E69"/>
    <w:rsid w:val="001C0B6C"/>
    <w:rsid w:val="001C1126"/>
    <w:rsid w:val="001C2C48"/>
    <w:rsid w:val="001C31B0"/>
    <w:rsid w:val="001D3D4D"/>
    <w:rsid w:val="001E1557"/>
    <w:rsid w:val="001E6D81"/>
    <w:rsid w:val="001F083E"/>
    <w:rsid w:val="001F3806"/>
    <w:rsid w:val="001F40F1"/>
    <w:rsid w:val="001F7050"/>
    <w:rsid w:val="002012A0"/>
    <w:rsid w:val="00207762"/>
    <w:rsid w:val="00211DFE"/>
    <w:rsid w:val="00212082"/>
    <w:rsid w:val="00212BEC"/>
    <w:rsid w:val="00213B51"/>
    <w:rsid w:val="00215EFF"/>
    <w:rsid w:val="00223262"/>
    <w:rsid w:val="00224A26"/>
    <w:rsid w:val="002442FC"/>
    <w:rsid w:val="00246436"/>
    <w:rsid w:val="00247F66"/>
    <w:rsid w:val="0025219B"/>
    <w:rsid w:val="00256541"/>
    <w:rsid w:val="00260ED8"/>
    <w:rsid w:val="00264717"/>
    <w:rsid w:val="00267133"/>
    <w:rsid w:val="00273D0B"/>
    <w:rsid w:val="00274FEC"/>
    <w:rsid w:val="00281457"/>
    <w:rsid w:val="002819EE"/>
    <w:rsid w:val="00284925"/>
    <w:rsid w:val="00285395"/>
    <w:rsid w:val="00285E98"/>
    <w:rsid w:val="00292115"/>
    <w:rsid w:val="002A2AC0"/>
    <w:rsid w:val="002A41D1"/>
    <w:rsid w:val="002A50B5"/>
    <w:rsid w:val="002A52D5"/>
    <w:rsid w:val="002A70E9"/>
    <w:rsid w:val="002B2878"/>
    <w:rsid w:val="002C0354"/>
    <w:rsid w:val="002C47D6"/>
    <w:rsid w:val="002C491B"/>
    <w:rsid w:val="002C5A50"/>
    <w:rsid w:val="002C5CF9"/>
    <w:rsid w:val="002D1AD7"/>
    <w:rsid w:val="002D4A2B"/>
    <w:rsid w:val="002D7C28"/>
    <w:rsid w:val="002E03A7"/>
    <w:rsid w:val="002E06AD"/>
    <w:rsid w:val="002F007D"/>
    <w:rsid w:val="002F10D8"/>
    <w:rsid w:val="002F5500"/>
    <w:rsid w:val="0030214A"/>
    <w:rsid w:val="00303CDE"/>
    <w:rsid w:val="00305C84"/>
    <w:rsid w:val="00314C45"/>
    <w:rsid w:val="003151A5"/>
    <w:rsid w:val="00317CCC"/>
    <w:rsid w:val="003207A2"/>
    <w:rsid w:val="00322CD7"/>
    <w:rsid w:val="00326D77"/>
    <w:rsid w:val="00333256"/>
    <w:rsid w:val="00333D1E"/>
    <w:rsid w:val="00334BFF"/>
    <w:rsid w:val="00334CC9"/>
    <w:rsid w:val="00336991"/>
    <w:rsid w:val="00336A8C"/>
    <w:rsid w:val="00342E0C"/>
    <w:rsid w:val="0034411D"/>
    <w:rsid w:val="0034676A"/>
    <w:rsid w:val="00347130"/>
    <w:rsid w:val="003570AD"/>
    <w:rsid w:val="00363276"/>
    <w:rsid w:val="0036738C"/>
    <w:rsid w:val="00372E17"/>
    <w:rsid w:val="0037630B"/>
    <w:rsid w:val="003767A3"/>
    <w:rsid w:val="00376D0F"/>
    <w:rsid w:val="00376DB3"/>
    <w:rsid w:val="0037743E"/>
    <w:rsid w:val="003810BD"/>
    <w:rsid w:val="0038185D"/>
    <w:rsid w:val="003821D7"/>
    <w:rsid w:val="00382F4E"/>
    <w:rsid w:val="003851F1"/>
    <w:rsid w:val="0038567D"/>
    <w:rsid w:val="0038790D"/>
    <w:rsid w:val="0039657D"/>
    <w:rsid w:val="0039711C"/>
    <w:rsid w:val="003A090E"/>
    <w:rsid w:val="003A0E1D"/>
    <w:rsid w:val="003A38CE"/>
    <w:rsid w:val="003B429A"/>
    <w:rsid w:val="003C2C21"/>
    <w:rsid w:val="003C33E3"/>
    <w:rsid w:val="003C6393"/>
    <w:rsid w:val="003D26B4"/>
    <w:rsid w:val="003D4364"/>
    <w:rsid w:val="003D4524"/>
    <w:rsid w:val="003E0F97"/>
    <w:rsid w:val="003E1C23"/>
    <w:rsid w:val="003E2996"/>
    <w:rsid w:val="003E3136"/>
    <w:rsid w:val="003E734C"/>
    <w:rsid w:val="003F2A65"/>
    <w:rsid w:val="003F2ACE"/>
    <w:rsid w:val="003F7C38"/>
    <w:rsid w:val="0040127A"/>
    <w:rsid w:val="004019D8"/>
    <w:rsid w:val="004079AB"/>
    <w:rsid w:val="00410995"/>
    <w:rsid w:val="004140C8"/>
    <w:rsid w:val="0041447C"/>
    <w:rsid w:val="0042221B"/>
    <w:rsid w:val="00422967"/>
    <w:rsid w:val="00423275"/>
    <w:rsid w:val="00427371"/>
    <w:rsid w:val="00432375"/>
    <w:rsid w:val="00432F1F"/>
    <w:rsid w:val="0043479D"/>
    <w:rsid w:val="00436672"/>
    <w:rsid w:val="004417C7"/>
    <w:rsid w:val="00444433"/>
    <w:rsid w:val="00447551"/>
    <w:rsid w:val="004648CB"/>
    <w:rsid w:val="00466A95"/>
    <w:rsid w:val="004760B8"/>
    <w:rsid w:val="00482CCD"/>
    <w:rsid w:val="00493BBC"/>
    <w:rsid w:val="0049612D"/>
    <w:rsid w:val="004A1BD7"/>
    <w:rsid w:val="004B136F"/>
    <w:rsid w:val="004B1FCB"/>
    <w:rsid w:val="004B27E0"/>
    <w:rsid w:val="004B4AFD"/>
    <w:rsid w:val="004C041E"/>
    <w:rsid w:val="004C2674"/>
    <w:rsid w:val="004C59BC"/>
    <w:rsid w:val="004C79D5"/>
    <w:rsid w:val="004D0BA8"/>
    <w:rsid w:val="004D254B"/>
    <w:rsid w:val="004D27EE"/>
    <w:rsid w:val="004D681C"/>
    <w:rsid w:val="004D6B14"/>
    <w:rsid w:val="004E540B"/>
    <w:rsid w:val="004F033C"/>
    <w:rsid w:val="0050611A"/>
    <w:rsid w:val="00506FD2"/>
    <w:rsid w:val="0050775F"/>
    <w:rsid w:val="00507806"/>
    <w:rsid w:val="00510193"/>
    <w:rsid w:val="00515C0C"/>
    <w:rsid w:val="0052060D"/>
    <w:rsid w:val="005213F5"/>
    <w:rsid w:val="00521753"/>
    <w:rsid w:val="00522A5B"/>
    <w:rsid w:val="00527111"/>
    <w:rsid w:val="005275A2"/>
    <w:rsid w:val="00537222"/>
    <w:rsid w:val="005435CF"/>
    <w:rsid w:val="00552A32"/>
    <w:rsid w:val="0055369B"/>
    <w:rsid w:val="00553834"/>
    <w:rsid w:val="005550A5"/>
    <w:rsid w:val="005565D6"/>
    <w:rsid w:val="005570A8"/>
    <w:rsid w:val="005606E6"/>
    <w:rsid w:val="00561771"/>
    <w:rsid w:val="00563F89"/>
    <w:rsid w:val="005666CB"/>
    <w:rsid w:val="005708E1"/>
    <w:rsid w:val="00571540"/>
    <w:rsid w:val="00573B53"/>
    <w:rsid w:val="00580C55"/>
    <w:rsid w:val="00582E1F"/>
    <w:rsid w:val="0059189F"/>
    <w:rsid w:val="00595EBE"/>
    <w:rsid w:val="005963AD"/>
    <w:rsid w:val="005A6A03"/>
    <w:rsid w:val="005A71CF"/>
    <w:rsid w:val="005B3E38"/>
    <w:rsid w:val="005D2977"/>
    <w:rsid w:val="005D2EF1"/>
    <w:rsid w:val="005D4718"/>
    <w:rsid w:val="005D5B30"/>
    <w:rsid w:val="005D5FC7"/>
    <w:rsid w:val="005F0E43"/>
    <w:rsid w:val="005F25E9"/>
    <w:rsid w:val="005F38FF"/>
    <w:rsid w:val="005F40CF"/>
    <w:rsid w:val="00602950"/>
    <w:rsid w:val="00604D02"/>
    <w:rsid w:val="00605410"/>
    <w:rsid w:val="00606A9D"/>
    <w:rsid w:val="006079E9"/>
    <w:rsid w:val="00613B78"/>
    <w:rsid w:val="006214B8"/>
    <w:rsid w:val="0062212F"/>
    <w:rsid w:val="00623FB7"/>
    <w:rsid w:val="00625A92"/>
    <w:rsid w:val="00630C76"/>
    <w:rsid w:val="00646149"/>
    <w:rsid w:val="00646AF4"/>
    <w:rsid w:val="00647A10"/>
    <w:rsid w:val="00656384"/>
    <w:rsid w:val="00662473"/>
    <w:rsid w:val="00663F93"/>
    <w:rsid w:val="00666C32"/>
    <w:rsid w:val="00671740"/>
    <w:rsid w:val="00672853"/>
    <w:rsid w:val="0067352A"/>
    <w:rsid w:val="00677F05"/>
    <w:rsid w:val="006811E3"/>
    <w:rsid w:val="00683CB3"/>
    <w:rsid w:val="006933FB"/>
    <w:rsid w:val="006960BB"/>
    <w:rsid w:val="006972EB"/>
    <w:rsid w:val="006A0386"/>
    <w:rsid w:val="006A20C8"/>
    <w:rsid w:val="006A63E1"/>
    <w:rsid w:val="006A7A5D"/>
    <w:rsid w:val="006B0103"/>
    <w:rsid w:val="006B4285"/>
    <w:rsid w:val="006B5B7A"/>
    <w:rsid w:val="006B6B9B"/>
    <w:rsid w:val="006C17BC"/>
    <w:rsid w:val="006C38E9"/>
    <w:rsid w:val="006C44E7"/>
    <w:rsid w:val="006C4D91"/>
    <w:rsid w:val="006C5529"/>
    <w:rsid w:val="006C766F"/>
    <w:rsid w:val="006F1B7B"/>
    <w:rsid w:val="006F30A1"/>
    <w:rsid w:val="00715380"/>
    <w:rsid w:val="00715561"/>
    <w:rsid w:val="007169C4"/>
    <w:rsid w:val="00716E0A"/>
    <w:rsid w:val="00721C26"/>
    <w:rsid w:val="00725C5D"/>
    <w:rsid w:val="007266BB"/>
    <w:rsid w:val="0073571E"/>
    <w:rsid w:val="00735FBC"/>
    <w:rsid w:val="007372AF"/>
    <w:rsid w:val="0074025D"/>
    <w:rsid w:val="00741BAF"/>
    <w:rsid w:val="00743B97"/>
    <w:rsid w:val="00743DC4"/>
    <w:rsid w:val="00743DFA"/>
    <w:rsid w:val="00744F87"/>
    <w:rsid w:val="00757C77"/>
    <w:rsid w:val="00767E05"/>
    <w:rsid w:val="00774B85"/>
    <w:rsid w:val="00775397"/>
    <w:rsid w:val="00780D6E"/>
    <w:rsid w:val="00780F19"/>
    <w:rsid w:val="0078240A"/>
    <w:rsid w:val="00783DC8"/>
    <w:rsid w:val="00784B15"/>
    <w:rsid w:val="00785C30"/>
    <w:rsid w:val="007968B6"/>
    <w:rsid w:val="007A20E8"/>
    <w:rsid w:val="007B067A"/>
    <w:rsid w:val="007B25A8"/>
    <w:rsid w:val="007D34FD"/>
    <w:rsid w:val="007D4054"/>
    <w:rsid w:val="007E72F9"/>
    <w:rsid w:val="007F0AE1"/>
    <w:rsid w:val="007F1729"/>
    <w:rsid w:val="007F38D2"/>
    <w:rsid w:val="007F5CFB"/>
    <w:rsid w:val="007F6B84"/>
    <w:rsid w:val="008003E6"/>
    <w:rsid w:val="008021E2"/>
    <w:rsid w:val="0080313B"/>
    <w:rsid w:val="00803A76"/>
    <w:rsid w:val="0080593A"/>
    <w:rsid w:val="00805E12"/>
    <w:rsid w:val="00814786"/>
    <w:rsid w:val="00817405"/>
    <w:rsid w:val="00817C7B"/>
    <w:rsid w:val="00822004"/>
    <w:rsid w:val="00824D71"/>
    <w:rsid w:val="008262F4"/>
    <w:rsid w:val="008313E8"/>
    <w:rsid w:val="008338B7"/>
    <w:rsid w:val="00836451"/>
    <w:rsid w:val="00841FF3"/>
    <w:rsid w:val="0084258F"/>
    <w:rsid w:val="0084486B"/>
    <w:rsid w:val="00844AD9"/>
    <w:rsid w:val="00847CCD"/>
    <w:rsid w:val="00851F93"/>
    <w:rsid w:val="00857F9B"/>
    <w:rsid w:val="008607D0"/>
    <w:rsid w:val="00861986"/>
    <w:rsid w:val="00864408"/>
    <w:rsid w:val="008708C1"/>
    <w:rsid w:val="00872A6C"/>
    <w:rsid w:val="00876B4B"/>
    <w:rsid w:val="00877751"/>
    <w:rsid w:val="00877C5E"/>
    <w:rsid w:val="00885B9F"/>
    <w:rsid w:val="0089006D"/>
    <w:rsid w:val="0089145A"/>
    <w:rsid w:val="00891BC9"/>
    <w:rsid w:val="008A29C8"/>
    <w:rsid w:val="008A3A9E"/>
    <w:rsid w:val="008A7183"/>
    <w:rsid w:val="008B7A2F"/>
    <w:rsid w:val="008C6D39"/>
    <w:rsid w:val="008D034D"/>
    <w:rsid w:val="008D7221"/>
    <w:rsid w:val="008E079E"/>
    <w:rsid w:val="008E4C32"/>
    <w:rsid w:val="008E5185"/>
    <w:rsid w:val="008F40BE"/>
    <w:rsid w:val="00900B77"/>
    <w:rsid w:val="00901BD2"/>
    <w:rsid w:val="009036B8"/>
    <w:rsid w:val="00910BB2"/>
    <w:rsid w:val="00915174"/>
    <w:rsid w:val="00915C42"/>
    <w:rsid w:val="0091652B"/>
    <w:rsid w:val="00934FE0"/>
    <w:rsid w:val="009361F0"/>
    <w:rsid w:val="00936447"/>
    <w:rsid w:val="00943E2F"/>
    <w:rsid w:val="009448B2"/>
    <w:rsid w:val="00944AD5"/>
    <w:rsid w:val="00946BAD"/>
    <w:rsid w:val="009479F0"/>
    <w:rsid w:val="00953A8A"/>
    <w:rsid w:val="00957FCC"/>
    <w:rsid w:val="00960388"/>
    <w:rsid w:val="0096075B"/>
    <w:rsid w:val="00961EAE"/>
    <w:rsid w:val="009661E3"/>
    <w:rsid w:val="009716A2"/>
    <w:rsid w:val="00974B4D"/>
    <w:rsid w:val="0097528F"/>
    <w:rsid w:val="00975E0E"/>
    <w:rsid w:val="00984730"/>
    <w:rsid w:val="00984F18"/>
    <w:rsid w:val="00991C73"/>
    <w:rsid w:val="00992E76"/>
    <w:rsid w:val="00993DAA"/>
    <w:rsid w:val="00995F81"/>
    <w:rsid w:val="00996C15"/>
    <w:rsid w:val="00997EBB"/>
    <w:rsid w:val="009A2B6F"/>
    <w:rsid w:val="009A570F"/>
    <w:rsid w:val="009A7A03"/>
    <w:rsid w:val="009B346A"/>
    <w:rsid w:val="009B51E8"/>
    <w:rsid w:val="009C6154"/>
    <w:rsid w:val="009D4015"/>
    <w:rsid w:val="009D7412"/>
    <w:rsid w:val="009E22A5"/>
    <w:rsid w:val="009E306F"/>
    <w:rsid w:val="009E35F1"/>
    <w:rsid w:val="009F61F5"/>
    <w:rsid w:val="009F777B"/>
    <w:rsid w:val="00A01726"/>
    <w:rsid w:val="00A022D5"/>
    <w:rsid w:val="00A12D95"/>
    <w:rsid w:val="00A147C9"/>
    <w:rsid w:val="00A15288"/>
    <w:rsid w:val="00A172F9"/>
    <w:rsid w:val="00A32E85"/>
    <w:rsid w:val="00A34C62"/>
    <w:rsid w:val="00A36137"/>
    <w:rsid w:val="00A45206"/>
    <w:rsid w:val="00A52F2B"/>
    <w:rsid w:val="00A53F6B"/>
    <w:rsid w:val="00A610AC"/>
    <w:rsid w:val="00A61C15"/>
    <w:rsid w:val="00A6209D"/>
    <w:rsid w:val="00A6422A"/>
    <w:rsid w:val="00A6796D"/>
    <w:rsid w:val="00A74BCF"/>
    <w:rsid w:val="00A808C3"/>
    <w:rsid w:val="00A82651"/>
    <w:rsid w:val="00A8772A"/>
    <w:rsid w:val="00AA5120"/>
    <w:rsid w:val="00AA6957"/>
    <w:rsid w:val="00AB174F"/>
    <w:rsid w:val="00AB17C2"/>
    <w:rsid w:val="00AB1CFE"/>
    <w:rsid w:val="00AB2F61"/>
    <w:rsid w:val="00AB6717"/>
    <w:rsid w:val="00AB7481"/>
    <w:rsid w:val="00AC00FB"/>
    <w:rsid w:val="00AC01B0"/>
    <w:rsid w:val="00AE0CCA"/>
    <w:rsid w:val="00AE203E"/>
    <w:rsid w:val="00AE221A"/>
    <w:rsid w:val="00AE3DF0"/>
    <w:rsid w:val="00AE778B"/>
    <w:rsid w:val="00AE7FC9"/>
    <w:rsid w:val="00AF0F65"/>
    <w:rsid w:val="00AF39D6"/>
    <w:rsid w:val="00AF4BDA"/>
    <w:rsid w:val="00AF54A7"/>
    <w:rsid w:val="00B01656"/>
    <w:rsid w:val="00B10F61"/>
    <w:rsid w:val="00B134AA"/>
    <w:rsid w:val="00B17BD7"/>
    <w:rsid w:val="00B20424"/>
    <w:rsid w:val="00B212F5"/>
    <w:rsid w:val="00B22725"/>
    <w:rsid w:val="00B26014"/>
    <w:rsid w:val="00B26D5A"/>
    <w:rsid w:val="00B31DEF"/>
    <w:rsid w:val="00B31E8F"/>
    <w:rsid w:val="00B3604F"/>
    <w:rsid w:val="00B44C22"/>
    <w:rsid w:val="00B46698"/>
    <w:rsid w:val="00B5294F"/>
    <w:rsid w:val="00B56FA8"/>
    <w:rsid w:val="00B60883"/>
    <w:rsid w:val="00B644AA"/>
    <w:rsid w:val="00B679E4"/>
    <w:rsid w:val="00B679FB"/>
    <w:rsid w:val="00B75947"/>
    <w:rsid w:val="00B82961"/>
    <w:rsid w:val="00B83CDD"/>
    <w:rsid w:val="00B878A0"/>
    <w:rsid w:val="00B97890"/>
    <w:rsid w:val="00BA1529"/>
    <w:rsid w:val="00BA2114"/>
    <w:rsid w:val="00BB24AB"/>
    <w:rsid w:val="00BB2CFA"/>
    <w:rsid w:val="00BB4551"/>
    <w:rsid w:val="00BB6E72"/>
    <w:rsid w:val="00BB712A"/>
    <w:rsid w:val="00BC0758"/>
    <w:rsid w:val="00BD5F0B"/>
    <w:rsid w:val="00BD69E2"/>
    <w:rsid w:val="00BE0882"/>
    <w:rsid w:val="00BE21E8"/>
    <w:rsid w:val="00BE2A3C"/>
    <w:rsid w:val="00BE5BD1"/>
    <w:rsid w:val="00BE5E61"/>
    <w:rsid w:val="00BE652A"/>
    <w:rsid w:val="00BF2AFE"/>
    <w:rsid w:val="00BF67C6"/>
    <w:rsid w:val="00C0112A"/>
    <w:rsid w:val="00C04B71"/>
    <w:rsid w:val="00C052C2"/>
    <w:rsid w:val="00C064A5"/>
    <w:rsid w:val="00C15C4D"/>
    <w:rsid w:val="00C329BC"/>
    <w:rsid w:val="00C337C5"/>
    <w:rsid w:val="00C35F7B"/>
    <w:rsid w:val="00C4261E"/>
    <w:rsid w:val="00C4587D"/>
    <w:rsid w:val="00C46C0C"/>
    <w:rsid w:val="00C5452B"/>
    <w:rsid w:val="00C56ACF"/>
    <w:rsid w:val="00C6037B"/>
    <w:rsid w:val="00C61DBA"/>
    <w:rsid w:val="00C63817"/>
    <w:rsid w:val="00C64D03"/>
    <w:rsid w:val="00C66C71"/>
    <w:rsid w:val="00C81397"/>
    <w:rsid w:val="00C9234D"/>
    <w:rsid w:val="00C92FAF"/>
    <w:rsid w:val="00C97D25"/>
    <w:rsid w:val="00CA2A00"/>
    <w:rsid w:val="00CA3BE3"/>
    <w:rsid w:val="00CA5A4E"/>
    <w:rsid w:val="00CA636A"/>
    <w:rsid w:val="00CA6447"/>
    <w:rsid w:val="00CA66AF"/>
    <w:rsid w:val="00CB10C0"/>
    <w:rsid w:val="00CB7649"/>
    <w:rsid w:val="00CC0FF9"/>
    <w:rsid w:val="00CC3423"/>
    <w:rsid w:val="00CC351C"/>
    <w:rsid w:val="00CC67B3"/>
    <w:rsid w:val="00CD1BB4"/>
    <w:rsid w:val="00CD1D5A"/>
    <w:rsid w:val="00CD2990"/>
    <w:rsid w:val="00CD4EDB"/>
    <w:rsid w:val="00CD5FB1"/>
    <w:rsid w:val="00CD72B8"/>
    <w:rsid w:val="00D002B5"/>
    <w:rsid w:val="00D025AC"/>
    <w:rsid w:val="00D02C1C"/>
    <w:rsid w:val="00D046B3"/>
    <w:rsid w:val="00D07A71"/>
    <w:rsid w:val="00D1446D"/>
    <w:rsid w:val="00D21298"/>
    <w:rsid w:val="00D333DC"/>
    <w:rsid w:val="00D3570A"/>
    <w:rsid w:val="00D35F1A"/>
    <w:rsid w:val="00D3747C"/>
    <w:rsid w:val="00D40724"/>
    <w:rsid w:val="00D46342"/>
    <w:rsid w:val="00D50F08"/>
    <w:rsid w:val="00D51EB8"/>
    <w:rsid w:val="00D52A3B"/>
    <w:rsid w:val="00D536D5"/>
    <w:rsid w:val="00D53A02"/>
    <w:rsid w:val="00D60642"/>
    <w:rsid w:val="00D64304"/>
    <w:rsid w:val="00D7254B"/>
    <w:rsid w:val="00D74510"/>
    <w:rsid w:val="00D759B3"/>
    <w:rsid w:val="00D76829"/>
    <w:rsid w:val="00D845EC"/>
    <w:rsid w:val="00D8495B"/>
    <w:rsid w:val="00D85B7B"/>
    <w:rsid w:val="00D85D4E"/>
    <w:rsid w:val="00D90BA4"/>
    <w:rsid w:val="00D945A8"/>
    <w:rsid w:val="00D95E08"/>
    <w:rsid w:val="00D974D8"/>
    <w:rsid w:val="00DA4701"/>
    <w:rsid w:val="00DA6540"/>
    <w:rsid w:val="00DA7AAB"/>
    <w:rsid w:val="00DC4211"/>
    <w:rsid w:val="00DC5275"/>
    <w:rsid w:val="00DC7743"/>
    <w:rsid w:val="00DD0615"/>
    <w:rsid w:val="00DD4F98"/>
    <w:rsid w:val="00DD6254"/>
    <w:rsid w:val="00DE6EE0"/>
    <w:rsid w:val="00DF4969"/>
    <w:rsid w:val="00DF5886"/>
    <w:rsid w:val="00DF5948"/>
    <w:rsid w:val="00E028B1"/>
    <w:rsid w:val="00E050EE"/>
    <w:rsid w:val="00E15BCF"/>
    <w:rsid w:val="00E2075C"/>
    <w:rsid w:val="00E303E5"/>
    <w:rsid w:val="00E360B5"/>
    <w:rsid w:val="00E377B4"/>
    <w:rsid w:val="00E42D88"/>
    <w:rsid w:val="00E47B27"/>
    <w:rsid w:val="00E636D4"/>
    <w:rsid w:val="00E661CD"/>
    <w:rsid w:val="00E839E6"/>
    <w:rsid w:val="00E917C7"/>
    <w:rsid w:val="00E943F7"/>
    <w:rsid w:val="00E95CCF"/>
    <w:rsid w:val="00E95E17"/>
    <w:rsid w:val="00EA1FEA"/>
    <w:rsid w:val="00EA45CE"/>
    <w:rsid w:val="00EB1262"/>
    <w:rsid w:val="00EB5776"/>
    <w:rsid w:val="00EB5E1A"/>
    <w:rsid w:val="00EC13F6"/>
    <w:rsid w:val="00EC24CC"/>
    <w:rsid w:val="00EC4B75"/>
    <w:rsid w:val="00ED0AAF"/>
    <w:rsid w:val="00ED1D8F"/>
    <w:rsid w:val="00ED48FE"/>
    <w:rsid w:val="00EE7A98"/>
    <w:rsid w:val="00EF7DC9"/>
    <w:rsid w:val="00F11061"/>
    <w:rsid w:val="00F11470"/>
    <w:rsid w:val="00F11758"/>
    <w:rsid w:val="00F15354"/>
    <w:rsid w:val="00F15621"/>
    <w:rsid w:val="00F2086B"/>
    <w:rsid w:val="00F21256"/>
    <w:rsid w:val="00F21A33"/>
    <w:rsid w:val="00F26535"/>
    <w:rsid w:val="00F26E92"/>
    <w:rsid w:val="00F31BAD"/>
    <w:rsid w:val="00F34A6F"/>
    <w:rsid w:val="00F3717B"/>
    <w:rsid w:val="00F37761"/>
    <w:rsid w:val="00F3780F"/>
    <w:rsid w:val="00F37A5A"/>
    <w:rsid w:val="00F40337"/>
    <w:rsid w:val="00F46431"/>
    <w:rsid w:val="00F504DE"/>
    <w:rsid w:val="00F53B5B"/>
    <w:rsid w:val="00F5671F"/>
    <w:rsid w:val="00F57583"/>
    <w:rsid w:val="00F60A74"/>
    <w:rsid w:val="00F629C4"/>
    <w:rsid w:val="00F66DD0"/>
    <w:rsid w:val="00F66F47"/>
    <w:rsid w:val="00F7074D"/>
    <w:rsid w:val="00F715D7"/>
    <w:rsid w:val="00F74354"/>
    <w:rsid w:val="00F83003"/>
    <w:rsid w:val="00F87996"/>
    <w:rsid w:val="00F92C97"/>
    <w:rsid w:val="00F93274"/>
    <w:rsid w:val="00F95ECC"/>
    <w:rsid w:val="00F963B2"/>
    <w:rsid w:val="00F978A2"/>
    <w:rsid w:val="00FA0E9D"/>
    <w:rsid w:val="00FA3345"/>
    <w:rsid w:val="00FA398E"/>
    <w:rsid w:val="00FA42C0"/>
    <w:rsid w:val="00FA5439"/>
    <w:rsid w:val="00FA62BE"/>
    <w:rsid w:val="00FB435D"/>
    <w:rsid w:val="00FB46BB"/>
    <w:rsid w:val="00FB718B"/>
    <w:rsid w:val="00FC0854"/>
    <w:rsid w:val="00FC194D"/>
    <w:rsid w:val="00FC2A67"/>
    <w:rsid w:val="00FC33D9"/>
    <w:rsid w:val="00FC786B"/>
    <w:rsid w:val="00FD75F7"/>
    <w:rsid w:val="00FE341E"/>
    <w:rsid w:val="00FE524E"/>
    <w:rsid w:val="00FE6F8D"/>
    <w:rsid w:val="00FF0677"/>
    <w:rsid w:val="00FF3F57"/>
    <w:rsid w:val="00FF4342"/>
    <w:rsid w:val="00FF5E0E"/>
    <w:rsid w:val="00FF69A7"/>
    <w:rsid w:val="671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">
    <w:name w:val="Balloon Text"/>
    <w:basedOn w:val="1"/>
    <w:link w:val="15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basedOn w:val="10"/>
    <w:link w:val="2"/>
    <w:semiHidden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10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3"/>
    <w:locked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5">
    <w:name w:val="批注框文本 Char"/>
    <w:basedOn w:val="10"/>
    <w:link w:val="4"/>
    <w:semiHidden/>
    <w:locked/>
    <w:uiPriority w:val="0"/>
    <w:rPr>
      <w:rFonts w:cs="Times New Roman"/>
      <w:sz w:val="18"/>
      <w:szCs w:val="18"/>
    </w:rPr>
  </w:style>
  <w:style w:type="paragraph" w:customStyle="1" w:styleId="1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075A4-B9BD-428A-8A46-9DE6250E9C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350</Words>
  <Characters>1998</Characters>
  <Lines>16</Lines>
  <Paragraphs>4</Paragraphs>
  <TotalTime>152</TotalTime>
  <ScaleCrop>false</ScaleCrop>
  <LinksUpToDate>false</LinksUpToDate>
  <CharactersWithSpaces>2344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2018-10-17T07:34:00Z</dcterms:created>
  <dc:creator>微软用户</dc:creator>
  <cp:lastModifiedBy>娜娜</cp:lastModifiedBy>
  <cp:lastPrinted>2019-05-08T06:31:00Z</cp:lastPrinted>
  <dcterms:modified xsi:type="dcterms:W3CDTF">2020-09-03T02:42:13Z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