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jc w:val="both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关于开展2023年全省本科高校大学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生竞赛项目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申报工作的通知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各普通高等学校：</w:t>
      </w: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为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建立全省本科高校大学生竞赛指导长效机制，规范各级各类大学生竞赛组织管理，推动全省高校专业教育和创新创业教育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深度融合</w:t>
      </w:r>
      <w:r>
        <w:rPr>
          <w:rFonts w:hint="eastAsia" w:ascii="仿宋" w:hAnsi="仿宋" w:eastAsia="仿宋" w:cs="仿宋"/>
          <w:spacing w:val="15"/>
          <w:sz w:val="32"/>
          <w:szCs w:val="32"/>
        </w:rPr>
        <w:t>走深走实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，切实提高大学生创新精神、创业意识和和创新创业能力，经研究，决定开展2023年全省本科高校大学生竞赛项目申报工作，现就有关事项通知如下：</w:t>
      </w:r>
    </w:p>
    <w:p>
      <w:pPr>
        <w:widowControl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一、申报范围</w:t>
      </w:r>
    </w:p>
    <w:p>
      <w:pPr>
        <w:widowControl/>
        <w:ind w:firstLine="640" w:firstLineChars="200"/>
        <w:rPr>
          <w:rFonts w:ascii="Times New Roman" w:hAnsi="Times New Roman" w:eastAsia="仿宋_GB2312"/>
          <w:spacing w:val="15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023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向全省本科高校大学生为主参加的，由国家、省（市）有关主管部门或者行业协（学）会、高等学校以及其他学术团体或企业等组织的，具有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较强</w:t>
      </w:r>
      <w:r>
        <w:rPr>
          <w:rFonts w:hint="eastAsia" w:ascii="仿宋" w:hAnsi="仿宋" w:eastAsia="仿宋" w:cs="仿宋"/>
          <w:sz w:val="32"/>
          <w:szCs w:val="32"/>
        </w:rPr>
        <w:t>影响力和认可度的大学生竞赛。</w:t>
      </w:r>
    </w:p>
    <w:p>
      <w:pPr>
        <w:widowControl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二、申报条件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1.申报竞赛项目有明确的主办单位、承办单位，竞赛组织机构设置合理，设置竞赛组委会、评委会等，竞赛章程完备，竞赛有专项经费支持。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2、申报竞赛项目组织、评审过程规范，参与高校范围较广，学生参与度较高、受益面较大，有较好的社会影响力。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3.申报竞赛项目有助于提升学生专业能力和创新创业能力，鼓励行业企业参与竞赛赛题设计，提供技术和条件保障。</w:t>
      </w:r>
    </w:p>
    <w:p>
      <w:pPr>
        <w:widowControl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三、结果认定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省教育厅将组织专家对申报竞赛项目进行评审，经公示后，认定为全省本科高校大学生竞赛项目，竞赛获奖可作为高校对参赛学生、指导教师奖励的参考依据。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省教育厅将每年对竞赛项目进行动态调整。</w:t>
      </w:r>
    </w:p>
    <w:p>
      <w:pPr>
        <w:widowControl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四、申报程序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1.各申报单位请填写《全省本科高校大学生竞赛项目认定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表》（附件1）并签字盖章后，将附件1、2、3的PDF和Word电子版发送至邮箱</w:t>
      </w:r>
      <w:r>
        <w:rPr>
          <w:rFonts w:ascii="仿宋" w:hAnsi="仿宋" w:eastAsia="仿宋" w:cs="仿宋"/>
          <w:sz w:val="32"/>
          <w:szCs w:val="32"/>
        </w:rPr>
        <w:t>chuangye@hrbeu.edu.cn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2.竞赛项目申报截止时间为2023年2月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联系人：赵永峰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刘洋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联系电话：0451-82519007，18845723681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0451-53627347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附件：1、全省本科高校大学生竞赛项目认定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表</w:t>
      </w:r>
    </w:p>
    <w:p>
      <w:pPr>
        <w:ind w:firstLine="960" w:firstLineChars="3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2、XX竞赛章程（模板）</w:t>
      </w:r>
    </w:p>
    <w:p>
      <w:pPr>
        <w:ind w:firstLine="960" w:firstLineChars="3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3、XX竞赛组委会（模板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黑龙江省教育厅高等教育处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2023年2月17日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adjustRightInd w:val="0"/>
        <w:snapToGrid w:val="0"/>
        <w:spacing w:after="312" w:afterLines="100"/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 </w:t>
      </w:r>
      <w:r>
        <w:rPr>
          <w:rFonts w:ascii="方正小标宋简体" w:hAnsi="宋体" w:eastAsia="方正小标宋简体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</w:rPr>
        <w:t>全省本科高校大学生竞赛项目认定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申请</w:t>
      </w:r>
      <w:r>
        <w:rPr>
          <w:rFonts w:hint="eastAsia" w:ascii="方正小标宋简体" w:hAnsi="宋体" w:eastAsia="方正小标宋简体"/>
          <w:sz w:val="36"/>
          <w:szCs w:val="36"/>
        </w:rPr>
        <w:t>表</w:t>
      </w:r>
    </w:p>
    <w:tbl>
      <w:tblPr>
        <w:tblStyle w:val="5"/>
        <w:tblW w:w="104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710"/>
        <w:gridCol w:w="1995"/>
        <w:gridCol w:w="1395"/>
        <w:gridCol w:w="35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/>
                <w:sz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</w:rPr>
              <w:t>竞赛名称</w:t>
            </w:r>
          </w:p>
        </w:tc>
        <w:tc>
          <w:tcPr>
            <w:tcW w:w="869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（填写规范全称、包含比赛年度、比赛届次）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/>
                <w:sz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</w:rPr>
              <w:t>主办单位</w:t>
            </w:r>
          </w:p>
        </w:tc>
        <w:tc>
          <w:tcPr>
            <w:tcW w:w="869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（填写所有主办单位的规范全称）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/>
                <w:sz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</w:rPr>
              <w:t>承办单位</w:t>
            </w:r>
          </w:p>
        </w:tc>
        <w:tc>
          <w:tcPr>
            <w:tcW w:w="869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（填写所有承办单位的规范全称）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/>
                <w:sz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</w:rPr>
              <w:t>竞赛类别</w:t>
            </w:r>
          </w:p>
        </w:tc>
        <w:tc>
          <w:tcPr>
            <w:tcW w:w="3705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□综合类  □学科类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□区域类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/>
                <w:sz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</w:rPr>
              <w:t>参赛范围</w:t>
            </w:r>
          </w:p>
        </w:tc>
        <w:tc>
          <w:tcPr>
            <w:tcW w:w="3596" w:type="dxa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□专科生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□本科生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□研究生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/>
                <w:sz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</w:rPr>
              <w:t>竞赛时间</w:t>
            </w:r>
          </w:p>
        </w:tc>
        <w:tc>
          <w:tcPr>
            <w:tcW w:w="37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（比赛起始时间）</w:t>
            </w:r>
          </w:p>
        </w:tc>
        <w:tc>
          <w:tcPr>
            <w:tcW w:w="1395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 w:cs="仿宋"/>
                <w:b/>
                <w:sz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</w:rPr>
              <w:t>竞赛设立</w:t>
            </w:r>
          </w:p>
          <w:p>
            <w:pPr>
              <w:spacing w:line="260" w:lineRule="exact"/>
              <w:jc w:val="center"/>
              <w:rPr>
                <w:rFonts w:ascii="楷体" w:hAnsi="楷体" w:eastAsia="楷体" w:cs="仿宋"/>
                <w:b/>
                <w:sz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</w:rPr>
              <w:t>时间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（比赛首届设立年度，如2</w:t>
            </w:r>
            <w:r>
              <w:rPr>
                <w:rFonts w:ascii="仿宋" w:hAnsi="仿宋" w:eastAsia="仿宋" w:cs="仿宋"/>
                <w:spacing w:val="-10"/>
                <w:sz w:val="24"/>
              </w:rPr>
              <w:t>021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/>
                <w:sz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</w:rPr>
              <w:t>竞赛经费</w:t>
            </w:r>
          </w:p>
        </w:tc>
        <w:tc>
          <w:tcPr>
            <w:tcW w:w="37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（比赛预算额度及来源</w:t>
            </w:r>
            <w:r>
              <w:rPr>
                <w:rFonts w:ascii="仿宋" w:hAnsi="仿宋" w:eastAsia="仿宋" w:cs="仿宋"/>
                <w:sz w:val="24"/>
              </w:rPr>
              <w:t>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/>
                <w:sz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</w:rPr>
              <w:t>参赛费用</w:t>
            </w:r>
          </w:p>
        </w:tc>
        <w:tc>
          <w:tcPr>
            <w:tcW w:w="359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（是否收取参赛报名费及额度）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b/>
                <w:sz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</w:rPr>
              <w:t>涵盖专业</w:t>
            </w:r>
          </w:p>
        </w:tc>
        <w:tc>
          <w:tcPr>
            <w:tcW w:w="8696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（比赛面向哪些专业的学生）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仿宋"/>
                <w:b/>
                <w:sz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</w:rPr>
              <w:t>主办单位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仿宋"/>
                <w:b/>
                <w:sz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</w:rPr>
              <w:t>信息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联系人姓名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单位/职务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仿宋"/>
                <w:b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35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仿宋"/>
                <w:b/>
                <w:sz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</w:rPr>
              <w:t>承办单位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仿宋"/>
                <w:b/>
                <w:sz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</w:rPr>
              <w:t>信息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联系人姓名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单位/职务</w:t>
            </w:r>
          </w:p>
        </w:tc>
        <w:tc>
          <w:tcPr>
            <w:tcW w:w="35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仿宋"/>
                <w:b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99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359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仿宋"/>
                <w:b/>
                <w:sz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698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  <w:jc w:val="center"/>
        </w:trPr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仿宋"/>
                <w:b/>
                <w:sz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</w:rPr>
              <w:t>竞赛简介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仿宋"/>
                <w:b/>
                <w:sz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</w:rPr>
              <w:t>（3</w:t>
            </w:r>
            <w:r>
              <w:rPr>
                <w:rFonts w:ascii="楷体" w:hAnsi="楷体" w:eastAsia="楷体" w:cs="仿宋"/>
                <w:b/>
                <w:sz w:val="24"/>
              </w:rPr>
              <w:t>00</w:t>
            </w:r>
            <w:r>
              <w:rPr>
                <w:rFonts w:hint="eastAsia" w:ascii="楷体" w:hAnsi="楷体" w:eastAsia="楷体" w:cs="仿宋"/>
                <w:b/>
                <w:sz w:val="24"/>
              </w:rPr>
              <w:t>字以内）</w:t>
            </w:r>
          </w:p>
        </w:tc>
        <w:tc>
          <w:tcPr>
            <w:tcW w:w="8696" w:type="dxa"/>
            <w:gridSpan w:val="4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仿宋"/>
                <w:b/>
                <w:sz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</w:rPr>
              <w:t>近三届竞赛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仿宋"/>
                <w:b/>
                <w:sz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</w:rPr>
              <w:t>开展情况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仿宋"/>
                <w:b/>
                <w:sz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</w:rPr>
              <w:t>（5</w:t>
            </w:r>
            <w:r>
              <w:rPr>
                <w:rFonts w:ascii="楷体" w:hAnsi="楷体" w:eastAsia="楷体" w:cs="仿宋"/>
                <w:b/>
                <w:sz w:val="24"/>
              </w:rPr>
              <w:t>00</w:t>
            </w:r>
            <w:r>
              <w:rPr>
                <w:rFonts w:hint="eastAsia" w:ascii="楷体" w:hAnsi="楷体" w:eastAsia="楷体" w:cs="仿宋"/>
                <w:b/>
                <w:sz w:val="24"/>
              </w:rPr>
              <w:t>字以内）</w:t>
            </w:r>
          </w:p>
        </w:tc>
        <w:tc>
          <w:tcPr>
            <w:tcW w:w="8696" w:type="dxa"/>
            <w:gridSpan w:val="4"/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（填写近三届黑龙江省赛开展情况，含参赛高校数、参赛队数、参赛学生数以及取得的成效等）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仿宋"/>
                <w:b/>
                <w:sz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</w:rPr>
              <w:t>奖项设置</w:t>
            </w:r>
          </w:p>
        </w:tc>
        <w:tc>
          <w:tcPr>
            <w:tcW w:w="8696" w:type="dxa"/>
            <w:gridSpan w:val="4"/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（特等奖，一等奖，二等奖，三等奖设置数量/百分比，其他奖项名称、数量等情况，比赛获奖比例原则不超过6</w:t>
            </w:r>
            <w:r>
              <w:rPr>
                <w:rFonts w:ascii="仿宋" w:hAnsi="仿宋" w:eastAsia="仿宋" w:cs="仿宋"/>
              </w:rPr>
              <w:t>0%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仿宋"/>
                <w:b/>
                <w:sz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</w:rPr>
              <w:t>竞赛承办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仿宋"/>
                <w:b/>
                <w:sz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</w:rPr>
              <w:t>单位意见</w:t>
            </w:r>
          </w:p>
        </w:tc>
        <w:tc>
          <w:tcPr>
            <w:tcW w:w="8696" w:type="dxa"/>
            <w:gridSpan w:val="4"/>
            <w:vAlign w:val="center"/>
          </w:tcPr>
          <w:p>
            <w:pPr>
              <w:wordWrap w:val="0"/>
              <w:spacing w:line="380" w:lineRule="exact"/>
              <w:ind w:right="96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承办单位负责人： </w:t>
            </w:r>
            <w:r>
              <w:rPr>
                <w:rFonts w:ascii="仿宋" w:hAnsi="仿宋" w:eastAsia="仿宋" w:cs="仿宋"/>
                <w:sz w:val="24"/>
              </w:rPr>
              <w:t xml:space="preserve">             </w:t>
            </w:r>
          </w:p>
          <w:p>
            <w:pPr>
              <w:wordWrap w:val="0"/>
              <w:spacing w:line="380" w:lineRule="exact"/>
              <w:ind w:right="960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spacing w:line="380" w:lineRule="exact"/>
              <w:ind w:right="960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spacing w:line="380" w:lineRule="exact"/>
              <w:ind w:left="945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（承办单位公章） 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spacing w:line="380" w:lineRule="exact"/>
              <w:ind w:firstLine="5520" w:firstLineChars="230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月 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707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仿宋"/>
                <w:b/>
                <w:sz w:val="24"/>
              </w:rPr>
            </w:pPr>
            <w:r>
              <w:rPr>
                <w:rFonts w:hint="eastAsia" w:ascii="楷体" w:hAnsi="楷体" w:eastAsia="楷体" w:cs="仿宋"/>
                <w:b/>
                <w:sz w:val="24"/>
                <w:lang w:val="en-US" w:eastAsia="zh-CN"/>
              </w:rPr>
              <w:t>省</w:t>
            </w:r>
            <w:r>
              <w:rPr>
                <w:rFonts w:hint="eastAsia" w:ascii="楷体" w:hAnsi="楷体" w:eastAsia="楷体" w:cs="仿宋"/>
                <w:b/>
                <w:sz w:val="24"/>
              </w:rPr>
              <w:t>教育厅</w:t>
            </w:r>
            <w:r>
              <w:rPr>
                <w:rFonts w:hint="eastAsia" w:ascii="楷体" w:hAnsi="楷体" w:eastAsia="楷体" w:cs="仿宋"/>
                <w:b/>
                <w:sz w:val="24"/>
                <w:lang w:val="en-US" w:eastAsia="zh-CN"/>
              </w:rPr>
              <w:t>高等教育处</w:t>
            </w:r>
            <w:r>
              <w:rPr>
                <w:rFonts w:hint="eastAsia" w:ascii="楷体" w:hAnsi="楷体" w:eastAsia="楷体" w:cs="仿宋"/>
                <w:b/>
                <w:sz w:val="24"/>
              </w:rPr>
              <w:t>意见</w:t>
            </w:r>
          </w:p>
        </w:tc>
        <w:tc>
          <w:tcPr>
            <w:tcW w:w="8696" w:type="dxa"/>
            <w:gridSpan w:val="4"/>
            <w:vAlign w:val="center"/>
          </w:tcPr>
          <w:p>
            <w:pPr>
              <w:wordWrap w:val="0"/>
              <w:spacing w:before="156" w:beforeLines="50" w:line="380" w:lineRule="exact"/>
              <w:ind w:right="958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负责人： </w:t>
            </w:r>
            <w:r>
              <w:rPr>
                <w:rFonts w:ascii="仿宋" w:hAnsi="仿宋" w:eastAsia="仿宋" w:cs="仿宋"/>
                <w:sz w:val="24"/>
              </w:rPr>
              <w:t xml:space="preserve">             </w:t>
            </w:r>
          </w:p>
          <w:p>
            <w:pPr>
              <w:wordWrap w:val="0"/>
              <w:spacing w:line="380" w:lineRule="exact"/>
              <w:ind w:right="960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spacing w:line="380" w:lineRule="exact"/>
              <w:ind w:right="960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spacing w:line="380" w:lineRule="exact"/>
              <w:ind w:left="105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（公    章） </w:t>
            </w:r>
            <w:r>
              <w:rPr>
                <w:rFonts w:ascii="仿宋" w:hAnsi="仿宋" w:eastAsia="仿宋" w:cs="仿宋"/>
                <w:sz w:val="24"/>
              </w:rPr>
              <w:t xml:space="preserve">      </w:t>
            </w:r>
          </w:p>
          <w:p>
            <w:pPr>
              <w:wordWrap w:val="0"/>
              <w:spacing w:line="380" w:lineRule="exact"/>
              <w:ind w:left="108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 </w:t>
            </w:r>
            <w:r>
              <w:rPr>
                <w:rFonts w:ascii="仿宋" w:hAnsi="仿宋" w:eastAsia="仿宋" w:cs="仿宋"/>
                <w:sz w:val="24"/>
              </w:rPr>
              <w:t xml:space="preserve">     </w:t>
            </w:r>
          </w:p>
        </w:tc>
      </w:tr>
    </w:tbl>
    <w:p>
      <w:pPr>
        <w:adjustRightInd w:val="0"/>
        <w:snapToGrid w:val="0"/>
        <w:spacing w:line="320" w:lineRule="exact"/>
        <w:rPr>
          <w:rFonts w:ascii="仿宋_GB2312" w:eastAsia="仿宋_GB2312"/>
          <w:color w:val="000000"/>
          <w:kern w:val="0"/>
          <w:sz w:val="30"/>
          <w:szCs w:val="30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XX竞赛章程（模板）</w:t>
      </w:r>
    </w:p>
    <w:p>
      <w:pPr>
        <w:spacing w:line="560" w:lineRule="exact"/>
        <w:jc w:val="center"/>
        <w:rPr>
          <w:rFonts w:eastAsia="楷体"/>
          <w:sz w:val="32"/>
          <w:szCs w:val="32"/>
        </w:rPr>
      </w:pPr>
    </w:p>
    <w:p>
      <w:pPr>
        <w:spacing w:line="560" w:lineRule="exact"/>
        <w:jc w:val="center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(20XX年XX月XX日)</w:t>
      </w:r>
    </w:p>
    <w:p>
      <w:pPr>
        <w:spacing w:line="560" w:lineRule="exact"/>
        <w:jc w:val="center"/>
        <w:rPr>
          <w:rFonts w:eastAsia="楷体"/>
          <w:sz w:val="32"/>
          <w:szCs w:val="32"/>
        </w:rPr>
      </w:pPr>
    </w:p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第一章  总 则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eastAsia="仿宋"/>
          <w:spacing w:val="15"/>
          <w:sz w:val="32"/>
          <w:szCs w:val="32"/>
        </w:rPr>
        <w:t xml:space="preserve">第一条 </w:t>
      </w:r>
      <w:r>
        <w:rPr>
          <w:rFonts w:hint="eastAsia" w:eastAsia="仿宋"/>
          <w:spacing w:val="15"/>
          <w:sz w:val="32"/>
          <w:szCs w:val="32"/>
        </w:rPr>
        <w:t>详细介绍竞赛的主办方、承办方、支持举办方、技术支持方等，比赛届次间隔</w:t>
      </w:r>
      <w:r>
        <w:rPr>
          <w:rFonts w:eastAsia="仿宋"/>
          <w:spacing w:val="15"/>
          <w:sz w:val="32"/>
          <w:szCs w:val="32"/>
        </w:rPr>
        <w:t>。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eastAsia="仿宋"/>
          <w:spacing w:val="15"/>
          <w:sz w:val="32"/>
          <w:szCs w:val="32"/>
        </w:rPr>
        <w:t xml:space="preserve">第二条 </w:t>
      </w:r>
      <w:r>
        <w:rPr>
          <w:rFonts w:hint="eastAsia" w:eastAsia="仿宋"/>
          <w:spacing w:val="15"/>
          <w:sz w:val="32"/>
          <w:szCs w:val="32"/>
        </w:rPr>
        <w:t>说明竞赛比赛宗旨、目的等</w:t>
      </w:r>
      <w:r>
        <w:rPr>
          <w:rFonts w:eastAsia="仿宋"/>
          <w:spacing w:val="15"/>
          <w:sz w:val="32"/>
          <w:szCs w:val="32"/>
        </w:rPr>
        <w:t>。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eastAsia="仿宋"/>
          <w:spacing w:val="15"/>
          <w:sz w:val="32"/>
          <w:szCs w:val="32"/>
        </w:rPr>
        <w:t xml:space="preserve">第三条 </w:t>
      </w:r>
      <w:r>
        <w:rPr>
          <w:rFonts w:hint="eastAsia" w:eastAsia="仿宋"/>
          <w:spacing w:val="15"/>
          <w:sz w:val="32"/>
          <w:szCs w:val="32"/>
        </w:rPr>
        <w:t>说明竞赛方式等</w:t>
      </w:r>
      <w:r>
        <w:rPr>
          <w:rFonts w:eastAsia="仿宋"/>
          <w:spacing w:val="15"/>
          <w:sz w:val="32"/>
          <w:szCs w:val="32"/>
        </w:rPr>
        <w:t>。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hint="eastAsia" w:eastAsia="仿宋"/>
          <w:spacing w:val="15"/>
          <w:sz w:val="32"/>
          <w:szCs w:val="32"/>
        </w:rPr>
        <w:t>第四条 未尽事宜补充说明。（若无，则不撰写）</w:t>
      </w:r>
    </w:p>
    <w:p>
      <w:pPr>
        <w:spacing w:before="156" w:beforeLines="50"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第二章  竞赛</w:t>
      </w:r>
      <w:r>
        <w:rPr>
          <w:rFonts w:hint="eastAsia" w:eastAsia="黑体"/>
          <w:sz w:val="32"/>
          <w:szCs w:val="32"/>
        </w:rPr>
        <w:t>组织机构及其职责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eastAsia="仿宋"/>
          <w:spacing w:val="15"/>
          <w:sz w:val="32"/>
          <w:szCs w:val="32"/>
        </w:rPr>
        <w:t xml:space="preserve">第五条 </w:t>
      </w:r>
      <w:r>
        <w:rPr>
          <w:rFonts w:hint="eastAsia" w:eastAsia="仿宋"/>
          <w:spacing w:val="15"/>
          <w:sz w:val="32"/>
          <w:szCs w:val="32"/>
        </w:rPr>
        <w:t>详细说明竞赛组织机构（竞赛领导小组、组委会、评委会等）</w:t>
      </w:r>
      <w:r>
        <w:rPr>
          <w:rFonts w:eastAsia="仿宋"/>
          <w:spacing w:val="15"/>
          <w:sz w:val="32"/>
          <w:szCs w:val="32"/>
        </w:rPr>
        <w:t>。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eastAsia="仿宋"/>
          <w:spacing w:val="15"/>
          <w:sz w:val="32"/>
          <w:szCs w:val="32"/>
        </w:rPr>
        <w:t>第六条</w:t>
      </w:r>
      <w:r>
        <w:rPr>
          <w:rFonts w:hint="eastAsia" w:eastAsia="仿宋"/>
          <w:spacing w:val="15"/>
          <w:sz w:val="32"/>
          <w:szCs w:val="32"/>
        </w:rPr>
        <w:t xml:space="preserve"> 说明竞赛组委会组成原则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eastAsia="仿宋"/>
          <w:spacing w:val="15"/>
          <w:sz w:val="32"/>
          <w:szCs w:val="32"/>
        </w:rPr>
        <w:t>第七条</w:t>
      </w:r>
      <w:r>
        <w:rPr>
          <w:rFonts w:hint="eastAsia" w:eastAsia="仿宋"/>
          <w:spacing w:val="15"/>
          <w:sz w:val="32"/>
          <w:szCs w:val="32"/>
        </w:rPr>
        <w:t xml:space="preserve"> 详细说明竞赛组委会职责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hint="eastAsia" w:eastAsia="仿宋"/>
          <w:spacing w:val="15"/>
          <w:sz w:val="32"/>
          <w:szCs w:val="32"/>
        </w:rPr>
        <w:t>第八条 说明秘书处的设立和挂靠单位</w:t>
      </w:r>
      <w:r>
        <w:rPr>
          <w:rFonts w:eastAsia="仿宋"/>
          <w:spacing w:val="15"/>
          <w:sz w:val="32"/>
          <w:szCs w:val="32"/>
        </w:rPr>
        <w:t xml:space="preserve">。 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hint="eastAsia" w:eastAsia="仿宋"/>
          <w:spacing w:val="15"/>
          <w:sz w:val="32"/>
          <w:szCs w:val="32"/>
        </w:rPr>
        <w:t>第九条 说明评委会组成原则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eastAsia="仿宋"/>
          <w:spacing w:val="15"/>
          <w:sz w:val="32"/>
          <w:szCs w:val="32"/>
        </w:rPr>
        <w:t>第</w:t>
      </w:r>
      <w:r>
        <w:rPr>
          <w:rFonts w:hint="eastAsia" w:eastAsia="仿宋"/>
          <w:spacing w:val="15"/>
          <w:sz w:val="32"/>
          <w:szCs w:val="32"/>
        </w:rPr>
        <w:t>十</w:t>
      </w:r>
      <w:r>
        <w:rPr>
          <w:rFonts w:eastAsia="仿宋"/>
          <w:spacing w:val="15"/>
          <w:sz w:val="32"/>
          <w:szCs w:val="32"/>
        </w:rPr>
        <w:t xml:space="preserve">条 </w:t>
      </w:r>
      <w:r>
        <w:rPr>
          <w:rFonts w:hint="eastAsia" w:eastAsia="仿宋"/>
          <w:spacing w:val="15"/>
          <w:sz w:val="32"/>
          <w:szCs w:val="32"/>
        </w:rPr>
        <w:t>详细说明组织委员会职责</w:t>
      </w:r>
      <w:r>
        <w:rPr>
          <w:rFonts w:eastAsia="仿宋"/>
          <w:spacing w:val="15"/>
          <w:sz w:val="32"/>
          <w:szCs w:val="32"/>
        </w:rPr>
        <w:t>。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hint="eastAsia" w:eastAsia="仿宋"/>
          <w:spacing w:val="15"/>
          <w:sz w:val="32"/>
          <w:szCs w:val="32"/>
        </w:rPr>
        <w:t>第十一条 未尽事宜补充说明。（若无，则不撰写）</w:t>
      </w:r>
    </w:p>
    <w:p>
      <w:pPr>
        <w:spacing w:before="156" w:beforeLines="50"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章</w:t>
      </w:r>
      <w:r>
        <w:rPr>
          <w:rFonts w:hint="eastAsia"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 xml:space="preserve"> </w:t>
      </w:r>
      <w:r>
        <w:rPr>
          <w:rFonts w:hint="eastAsia" w:eastAsia="黑体"/>
          <w:sz w:val="32"/>
          <w:szCs w:val="32"/>
        </w:rPr>
        <w:t>参赛资格和作品申报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eastAsia="仿宋"/>
          <w:spacing w:val="15"/>
          <w:sz w:val="32"/>
          <w:szCs w:val="32"/>
        </w:rPr>
        <w:t>第十</w:t>
      </w:r>
      <w:r>
        <w:rPr>
          <w:rFonts w:hint="eastAsia" w:eastAsia="仿宋"/>
          <w:spacing w:val="15"/>
          <w:sz w:val="32"/>
          <w:szCs w:val="32"/>
        </w:rPr>
        <w:t>二</w:t>
      </w:r>
      <w:r>
        <w:rPr>
          <w:rFonts w:eastAsia="仿宋"/>
          <w:spacing w:val="15"/>
          <w:sz w:val="32"/>
          <w:szCs w:val="32"/>
        </w:rPr>
        <w:t xml:space="preserve">条 </w:t>
      </w:r>
      <w:r>
        <w:rPr>
          <w:rFonts w:hint="eastAsia" w:eastAsia="仿宋"/>
          <w:spacing w:val="15"/>
          <w:sz w:val="32"/>
          <w:szCs w:val="32"/>
        </w:rPr>
        <w:t>详细说明参赛资格要求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eastAsia="仿宋"/>
          <w:spacing w:val="15"/>
          <w:sz w:val="32"/>
          <w:szCs w:val="32"/>
        </w:rPr>
        <w:t>第十</w:t>
      </w:r>
      <w:r>
        <w:rPr>
          <w:rFonts w:hint="eastAsia" w:eastAsia="仿宋"/>
          <w:spacing w:val="15"/>
          <w:sz w:val="32"/>
          <w:szCs w:val="32"/>
        </w:rPr>
        <w:t>三</w:t>
      </w:r>
      <w:r>
        <w:rPr>
          <w:rFonts w:eastAsia="仿宋"/>
          <w:spacing w:val="15"/>
          <w:sz w:val="32"/>
          <w:szCs w:val="32"/>
        </w:rPr>
        <w:t>条</w:t>
      </w:r>
      <w:r>
        <w:rPr>
          <w:rFonts w:hint="eastAsia" w:eastAsia="仿宋"/>
          <w:spacing w:val="15"/>
          <w:sz w:val="32"/>
          <w:szCs w:val="32"/>
        </w:rPr>
        <w:t xml:space="preserve"> 详细说明参赛作品申报要求</w:t>
      </w:r>
      <w:r>
        <w:rPr>
          <w:rFonts w:eastAsia="仿宋"/>
          <w:spacing w:val="15"/>
          <w:sz w:val="32"/>
          <w:szCs w:val="32"/>
        </w:rPr>
        <w:t>。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eastAsia="仿宋"/>
          <w:spacing w:val="15"/>
          <w:sz w:val="32"/>
          <w:szCs w:val="32"/>
        </w:rPr>
        <w:t>第十</w:t>
      </w:r>
      <w:r>
        <w:rPr>
          <w:rFonts w:hint="eastAsia" w:eastAsia="仿宋"/>
          <w:spacing w:val="15"/>
          <w:sz w:val="32"/>
          <w:szCs w:val="32"/>
        </w:rPr>
        <w:t>四</w:t>
      </w:r>
      <w:r>
        <w:rPr>
          <w:rFonts w:eastAsia="仿宋"/>
          <w:spacing w:val="15"/>
          <w:sz w:val="32"/>
          <w:szCs w:val="32"/>
        </w:rPr>
        <w:t xml:space="preserve">条 </w:t>
      </w:r>
      <w:r>
        <w:rPr>
          <w:rFonts w:hint="eastAsia" w:eastAsia="仿宋"/>
          <w:spacing w:val="15"/>
          <w:sz w:val="32"/>
          <w:szCs w:val="32"/>
        </w:rPr>
        <w:t>未尽事宜补充说明。（若无，则不撰写）</w:t>
      </w:r>
      <w:r>
        <w:rPr>
          <w:rFonts w:eastAsia="仿宋"/>
          <w:spacing w:val="15"/>
          <w:sz w:val="32"/>
          <w:szCs w:val="32"/>
        </w:rPr>
        <w:t xml:space="preserve">。 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</w:p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章</w:t>
      </w:r>
      <w:r>
        <w:rPr>
          <w:rFonts w:hint="eastAsia"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 xml:space="preserve"> </w:t>
      </w:r>
      <w:r>
        <w:rPr>
          <w:rFonts w:hint="eastAsia" w:eastAsia="黑体"/>
          <w:sz w:val="32"/>
          <w:szCs w:val="32"/>
        </w:rPr>
        <w:t>竞赛评审和奖励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eastAsia="仿宋"/>
          <w:spacing w:val="15"/>
          <w:sz w:val="32"/>
          <w:szCs w:val="32"/>
        </w:rPr>
        <w:t>第十</w:t>
      </w:r>
      <w:r>
        <w:rPr>
          <w:rFonts w:hint="eastAsia" w:eastAsia="仿宋"/>
          <w:spacing w:val="15"/>
          <w:sz w:val="32"/>
          <w:szCs w:val="32"/>
        </w:rPr>
        <w:t>五</w:t>
      </w:r>
      <w:r>
        <w:rPr>
          <w:rFonts w:eastAsia="仿宋"/>
          <w:spacing w:val="15"/>
          <w:sz w:val="32"/>
          <w:szCs w:val="32"/>
        </w:rPr>
        <w:t xml:space="preserve">条 </w:t>
      </w:r>
      <w:r>
        <w:rPr>
          <w:rFonts w:hint="eastAsia" w:eastAsia="仿宋"/>
          <w:spacing w:val="15"/>
          <w:sz w:val="32"/>
          <w:szCs w:val="32"/>
        </w:rPr>
        <w:t>说明竞赛评审基本原则。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eastAsia="仿宋"/>
          <w:spacing w:val="15"/>
          <w:sz w:val="32"/>
          <w:szCs w:val="32"/>
        </w:rPr>
        <w:t>第十</w:t>
      </w:r>
      <w:r>
        <w:rPr>
          <w:rFonts w:hint="eastAsia" w:eastAsia="仿宋"/>
          <w:spacing w:val="15"/>
          <w:sz w:val="32"/>
          <w:szCs w:val="32"/>
        </w:rPr>
        <w:t>六</w:t>
      </w:r>
      <w:r>
        <w:rPr>
          <w:rFonts w:eastAsia="仿宋"/>
          <w:spacing w:val="15"/>
          <w:sz w:val="32"/>
          <w:szCs w:val="32"/>
        </w:rPr>
        <w:t xml:space="preserve">条 </w:t>
      </w:r>
      <w:r>
        <w:rPr>
          <w:rFonts w:hint="eastAsia" w:eastAsia="仿宋"/>
          <w:spacing w:val="15"/>
          <w:sz w:val="32"/>
          <w:szCs w:val="32"/>
        </w:rPr>
        <w:t>详细说明竞赛奖项设置</w:t>
      </w:r>
      <w:r>
        <w:rPr>
          <w:rFonts w:eastAsia="仿宋"/>
          <w:spacing w:val="15"/>
          <w:sz w:val="32"/>
          <w:szCs w:val="32"/>
        </w:rPr>
        <w:t>。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eastAsia="仿宋"/>
          <w:spacing w:val="15"/>
          <w:sz w:val="32"/>
          <w:szCs w:val="32"/>
        </w:rPr>
        <w:t>第十</w:t>
      </w:r>
      <w:r>
        <w:rPr>
          <w:rFonts w:hint="eastAsia" w:eastAsia="仿宋"/>
          <w:spacing w:val="15"/>
          <w:sz w:val="32"/>
          <w:szCs w:val="32"/>
        </w:rPr>
        <w:t>七</w:t>
      </w:r>
      <w:r>
        <w:rPr>
          <w:rFonts w:eastAsia="仿宋"/>
          <w:spacing w:val="15"/>
          <w:sz w:val="32"/>
          <w:szCs w:val="32"/>
        </w:rPr>
        <w:t xml:space="preserve">条 </w:t>
      </w:r>
      <w:r>
        <w:rPr>
          <w:rFonts w:hint="eastAsia" w:eastAsia="仿宋"/>
          <w:spacing w:val="15"/>
          <w:sz w:val="32"/>
          <w:szCs w:val="32"/>
        </w:rPr>
        <w:t>未尽事宜补充说明。（若无，则不撰写）</w:t>
      </w:r>
      <w:r>
        <w:rPr>
          <w:rFonts w:eastAsia="仿宋"/>
          <w:spacing w:val="15"/>
          <w:sz w:val="32"/>
          <w:szCs w:val="32"/>
        </w:rPr>
        <w:t xml:space="preserve">。 </w:t>
      </w:r>
    </w:p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章</w:t>
      </w:r>
      <w:r>
        <w:rPr>
          <w:rFonts w:hint="eastAsia"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 xml:space="preserve"> </w:t>
      </w:r>
      <w:r>
        <w:rPr>
          <w:rFonts w:hint="eastAsia" w:eastAsia="黑体"/>
          <w:sz w:val="32"/>
          <w:szCs w:val="32"/>
        </w:rPr>
        <w:t>竞赛</w:t>
      </w:r>
      <w:r>
        <w:rPr>
          <w:rFonts w:eastAsia="黑体"/>
          <w:sz w:val="32"/>
          <w:szCs w:val="32"/>
        </w:rPr>
        <w:t>申诉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eastAsia="仿宋"/>
          <w:spacing w:val="15"/>
          <w:sz w:val="32"/>
          <w:szCs w:val="32"/>
        </w:rPr>
        <w:t>第</w:t>
      </w:r>
      <w:r>
        <w:rPr>
          <w:rFonts w:hint="eastAsia" w:eastAsia="仿宋"/>
          <w:spacing w:val="15"/>
          <w:sz w:val="32"/>
          <w:szCs w:val="32"/>
        </w:rPr>
        <w:t>十八</w:t>
      </w:r>
      <w:r>
        <w:rPr>
          <w:rFonts w:eastAsia="仿宋"/>
          <w:spacing w:val="15"/>
          <w:sz w:val="32"/>
          <w:szCs w:val="32"/>
        </w:rPr>
        <w:t xml:space="preserve">条 </w:t>
      </w:r>
      <w:r>
        <w:rPr>
          <w:rFonts w:hint="eastAsia" w:eastAsia="仿宋"/>
          <w:spacing w:val="15"/>
          <w:sz w:val="32"/>
          <w:szCs w:val="32"/>
        </w:rPr>
        <w:t>详细说明有权提出申诉的情况</w:t>
      </w:r>
      <w:r>
        <w:rPr>
          <w:rFonts w:eastAsia="仿宋"/>
          <w:spacing w:val="15"/>
          <w:sz w:val="32"/>
          <w:szCs w:val="32"/>
        </w:rPr>
        <w:t xml:space="preserve">。 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eastAsia="仿宋"/>
          <w:spacing w:val="15"/>
          <w:sz w:val="32"/>
          <w:szCs w:val="32"/>
        </w:rPr>
        <w:t>第</w:t>
      </w:r>
      <w:r>
        <w:rPr>
          <w:rFonts w:hint="eastAsia" w:eastAsia="仿宋"/>
          <w:spacing w:val="15"/>
          <w:sz w:val="32"/>
          <w:szCs w:val="32"/>
        </w:rPr>
        <w:t>十九</w:t>
      </w:r>
      <w:r>
        <w:rPr>
          <w:rFonts w:eastAsia="仿宋"/>
          <w:spacing w:val="15"/>
          <w:sz w:val="32"/>
          <w:szCs w:val="32"/>
        </w:rPr>
        <w:t xml:space="preserve">条 </w:t>
      </w:r>
      <w:r>
        <w:rPr>
          <w:rFonts w:hint="eastAsia" w:eastAsia="仿宋"/>
          <w:spacing w:val="15"/>
          <w:sz w:val="32"/>
          <w:szCs w:val="32"/>
        </w:rPr>
        <w:t>详细说明申诉的具体流程</w:t>
      </w:r>
      <w:r>
        <w:rPr>
          <w:rFonts w:eastAsia="仿宋"/>
          <w:spacing w:val="15"/>
          <w:sz w:val="32"/>
          <w:szCs w:val="32"/>
        </w:rPr>
        <w:t xml:space="preserve">。 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eastAsia="仿宋"/>
          <w:spacing w:val="15"/>
          <w:sz w:val="32"/>
          <w:szCs w:val="32"/>
        </w:rPr>
        <w:t xml:space="preserve">第二十条 </w:t>
      </w:r>
      <w:r>
        <w:rPr>
          <w:rFonts w:hint="eastAsia" w:eastAsia="仿宋"/>
          <w:spacing w:val="15"/>
          <w:sz w:val="32"/>
          <w:szCs w:val="32"/>
        </w:rPr>
        <w:t>详细说明申诉处理的具体时间节点</w:t>
      </w:r>
      <w:r>
        <w:rPr>
          <w:rFonts w:eastAsia="仿宋"/>
          <w:spacing w:val="15"/>
          <w:sz w:val="32"/>
          <w:szCs w:val="32"/>
        </w:rPr>
        <w:t xml:space="preserve">。 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eastAsia="仿宋"/>
          <w:spacing w:val="15"/>
          <w:sz w:val="32"/>
          <w:szCs w:val="32"/>
        </w:rPr>
        <w:t>第二十</w:t>
      </w:r>
      <w:r>
        <w:rPr>
          <w:rFonts w:hint="eastAsia" w:eastAsia="仿宋"/>
          <w:spacing w:val="15"/>
          <w:sz w:val="32"/>
          <w:szCs w:val="32"/>
        </w:rPr>
        <w:t>一</w:t>
      </w:r>
      <w:r>
        <w:rPr>
          <w:rFonts w:eastAsia="仿宋"/>
          <w:spacing w:val="15"/>
          <w:sz w:val="32"/>
          <w:szCs w:val="32"/>
        </w:rPr>
        <w:t xml:space="preserve">条 </w:t>
      </w:r>
      <w:r>
        <w:rPr>
          <w:rFonts w:hint="eastAsia" w:eastAsia="仿宋"/>
          <w:spacing w:val="15"/>
          <w:sz w:val="32"/>
          <w:szCs w:val="32"/>
        </w:rPr>
        <w:t>未尽事宜补充说明。（若无，则不撰写）。</w:t>
      </w:r>
    </w:p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第六章 </w:t>
      </w:r>
      <w:r>
        <w:rPr>
          <w:rFonts w:eastAsia="黑体"/>
          <w:sz w:val="32"/>
          <w:szCs w:val="32"/>
        </w:rPr>
        <w:t xml:space="preserve"> </w:t>
      </w:r>
      <w:r>
        <w:rPr>
          <w:rFonts w:hint="eastAsia" w:eastAsia="黑体"/>
          <w:sz w:val="32"/>
          <w:szCs w:val="32"/>
        </w:rPr>
        <w:t>经费管理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hint="eastAsia" w:eastAsia="仿宋"/>
          <w:spacing w:val="15"/>
          <w:sz w:val="32"/>
          <w:szCs w:val="32"/>
        </w:rPr>
        <w:t>第二十二条 详细说明经费来源情况。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hint="eastAsia" w:eastAsia="仿宋"/>
          <w:spacing w:val="15"/>
          <w:sz w:val="32"/>
          <w:szCs w:val="32"/>
        </w:rPr>
        <w:t>第二十三条 详细说明经费使用范围。</w:t>
      </w:r>
    </w:p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</w:t>
      </w:r>
      <w:r>
        <w:rPr>
          <w:rFonts w:hint="eastAsia" w:eastAsia="黑体"/>
          <w:sz w:val="32"/>
          <w:szCs w:val="32"/>
        </w:rPr>
        <w:t>七</w:t>
      </w:r>
      <w:r>
        <w:rPr>
          <w:rFonts w:eastAsia="黑体"/>
          <w:sz w:val="32"/>
          <w:szCs w:val="32"/>
        </w:rPr>
        <w:t>章</w:t>
      </w:r>
      <w:r>
        <w:rPr>
          <w:rFonts w:hint="eastAsia"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 xml:space="preserve"> 附 则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hint="eastAsia" w:eastAsia="仿宋"/>
          <w:spacing w:val="15"/>
          <w:sz w:val="32"/>
          <w:szCs w:val="32"/>
        </w:rPr>
        <w:t>第二十四</w:t>
      </w:r>
      <w:r>
        <w:rPr>
          <w:rFonts w:eastAsia="仿宋"/>
          <w:spacing w:val="15"/>
          <w:sz w:val="32"/>
          <w:szCs w:val="32"/>
        </w:rPr>
        <w:t xml:space="preserve">条 </w:t>
      </w:r>
      <w:r>
        <w:rPr>
          <w:rFonts w:hint="eastAsia" w:eastAsia="仿宋"/>
          <w:spacing w:val="15"/>
          <w:sz w:val="32"/>
          <w:szCs w:val="32"/>
        </w:rPr>
        <w:t>本章程自竞赛组织委员会审议通过之日起生效，由竞赛主办单位及组委会秘书处负责解释</w:t>
      </w:r>
    </w:p>
    <w:p>
      <w:pPr>
        <w:spacing w:line="560" w:lineRule="exact"/>
        <w:ind w:firstLine="700" w:firstLineChars="200"/>
        <w:rPr>
          <w:rFonts w:eastAsia="仿宋"/>
          <w:spacing w:val="15"/>
          <w:sz w:val="32"/>
          <w:szCs w:val="32"/>
        </w:rPr>
      </w:pPr>
      <w:r>
        <w:rPr>
          <w:rFonts w:hint="eastAsia" w:eastAsia="仿宋"/>
          <w:spacing w:val="15"/>
          <w:sz w:val="32"/>
          <w:szCs w:val="32"/>
        </w:rPr>
        <w:t>第二十五条 未尽事宜补充说明。（若无，则不撰写）</w:t>
      </w:r>
      <w:r>
        <w:rPr>
          <w:rFonts w:eastAsia="仿宋"/>
          <w:spacing w:val="15"/>
          <w:sz w:val="32"/>
          <w:szCs w:val="32"/>
        </w:rPr>
        <w:t>。</w:t>
      </w:r>
    </w:p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宋体"/>
          <w:sz w:val="44"/>
          <w:szCs w:val="44"/>
        </w:rPr>
      </w:pPr>
      <w:r>
        <w:rPr>
          <w:rFonts w:hint="eastAsia" w:ascii="Times New Roman" w:hAnsi="Times New Roman" w:eastAsia="方正小标宋简体" w:cs="宋体"/>
          <w:sz w:val="44"/>
          <w:szCs w:val="44"/>
        </w:rPr>
        <w:t>XX竞赛组委会（模板）</w:t>
      </w:r>
    </w:p>
    <w:p>
      <w:pPr>
        <w:spacing w:line="400" w:lineRule="exact"/>
        <w:rPr>
          <w:rFonts w:ascii="Times New Roman" w:hAnsi="Times New Roman" w:eastAsia="楷体" w:cs="宋体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楷体" w:cs="宋体"/>
          <w:sz w:val="28"/>
          <w:szCs w:val="28"/>
        </w:rPr>
      </w:pPr>
      <w:r>
        <w:rPr>
          <w:rFonts w:hint="eastAsia" w:ascii="Times New Roman" w:hAnsi="Times New Roman" w:eastAsia="楷体" w:cs="宋体"/>
          <w:sz w:val="28"/>
          <w:szCs w:val="28"/>
        </w:rPr>
        <w:t xml:space="preserve">联系人： </w:t>
      </w:r>
      <w:r>
        <w:rPr>
          <w:rFonts w:ascii="Times New Roman" w:hAnsi="Times New Roman" w:eastAsia="楷体" w:cs="宋体"/>
          <w:sz w:val="28"/>
          <w:szCs w:val="28"/>
        </w:rPr>
        <w:t xml:space="preserve">         </w:t>
      </w:r>
      <w:r>
        <w:rPr>
          <w:rFonts w:hint="eastAsia" w:ascii="Times New Roman" w:hAnsi="Times New Roman" w:eastAsia="楷体" w:cs="宋体"/>
          <w:sz w:val="28"/>
          <w:szCs w:val="28"/>
        </w:rPr>
        <w:t xml:space="preserve">联系方式： </w:t>
      </w:r>
      <w:r>
        <w:rPr>
          <w:rFonts w:ascii="Times New Roman" w:hAnsi="Times New Roman" w:eastAsia="楷体" w:cs="宋体"/>
          <w:sz w:val="28"/>
          <w:szCs w:val="28"/>
        </w:rPr>
        <w:t xml:space="preserve">          </w:t>
      </w:r>
      <w:r>
        <w:rPr>
          <w:rFonts w:hint="eastAsia" w:ascii="Times New Roman" w:hAnsi="Times New Roman" w:eastAsia="楷体" w:cs="宋体"/>
          <w:sz w:val="28"/>
          <w:szCs w:val="28"/>
        </w:rPr>
        <w:t>单位及职务：</w:t>
      </w:r>
    </w:p>
    <w:p>
      <w:pPr>
        <w:spacing w:line="400" w:lineRule="exact"/>
        <w:rPr>
          <w:rFonts w:ascii="Times New Roman" w:hAnsi="Times New Roman" w:eastAsia="楷体" w:cs="宋体"/>
          <w:sz w:val="28"/>
          <w:szCs w:val="28"/>
        </w:rPr>
      </w:pPr>
      <w:r>
        <w:rPr>
          <w:rFonts w:hint="eastAsia" w:ascii="Times New Roman" w:hAnsi="Times New Roman" w:eastAsia="楷体" w:cs="宋体"/>
          <w:sz w:val="28"/>
          <w:szCs w:val="28"/>
        </w:rPr>
        <w:t>组织委员会成立时间：</w:t>
      </w:r>
      <w:r>
        <w:rPr>
          <w:rFonts w:ascii="Times New Roman" w:hAnsi="Times New Roman" w:eastAsia="楷体" w:cs="宋体"/>
          <w:sz w:val="28"/>
          <w:szCs w:val="28"/>
        </w:rPr>
        <w:t>XX</w:t>
      </w:r>
      <w:r>
        <w:rPr>
          <w:rFonts w:hint="eastAsia" w:ascii="Times New Roman" w:hAnsi="Times New Roman" w:eastAsia="楷体" w:cs="宋体"/>
          <w:sz w:val="28"/>
          <w:szCs w:val="28"/>
        </w:rPr>
        <w:t>年</w:t>
      </w:r>
      <w:r>
        <w:rPr>
          <w:rFonts w:ascii="Times New Roman" w:hAnsi="Times New Roman" w:eastAsia="楷体" w:cs="宋体"/>
          <w:sz w:val="28"/>
          <w:szCs w:val="28"/>
        </w:rPr>
        <w:t>XX</w:t>
      </w:r>
      <w:r>
        <w:rPr>
          <w:rFonts w:hint="eastAsia" w:ascii="Times New Roman" w:hAnsi="Times New Roman" w:eastAsia="楷体" w:cs="宋体"/>
          <w:sz w:val="28"/>
          <w:szCs w:val="28"/>
        </w:rPr>
        <w:t>月</w:t>
      </w:r>
      <w:r>
        <w:rPr>
          <w:rFonts w:ascii="Times New Roman" w:hAnsi="Times New Roman" w:eastAsia="楷体" w:cs="宋体"/>
          <w:sz w:val="28"/>
          <w:szCs w:val="28"/>
        </w:rPr>
        <w:t>XX</w:t>
      </w:r>
      <w:r>
        <w:rPr>
          <w:rFonts w:hint="eastAsia" w:ascii="Times New Roman" w:hAnsi="Times New Roman" w:eastAsia="楷体" w:cs="宋体"/>
          <w:sz w:val="28"/>
          <w:szCs w:val="28"/>
        </w:rPr>
        <w:t>日</w:t>
      </w:r>
    </w:p>
    <w:p>
      <w:pPr>
        <w:spacing w:after="156" w:afterLines="50" w:line="400" w:lineRule="exact"/>
        <w:rPr>
          <w:rFonts w:ascii="Times New Roman" w:hAnsi="Times New Roman" w:eastAsia="楷体" w:cs="宋体"/>
          <w:sz w:val="28"/>
          <w:szCs w:val="28"/>
        </w:rPr>
      </w:pPr>
      <w:r>
        <w:rPr>
          <w:rFonts w:hint="eastAsia" w:ascii="Times New Roman" w:hAnsi="Times New Roman" w:eastAsia="楷体" w:cs="宋体"/>
          <w:sz w:val="28"/>
          <w:szCs w:val="28"/>
        </w:rPr>
        <w:t>预计换届时间：</w:t>
      </w:r>
      <w:r>
        <w:rPr>
          <w:rFonts w:ascii="Times New Roman" w:hAnsi="Times New Roman" w:eastAsia="楷体" w:cs="宋体"/>
          <w:sz w:val="28"/>
          <w:szCs w:val="28"/>
        </w:rPr>
        <w:t>XX</w:t>
      </w:r>
      <w:r>
        <w:rPr>
          <w:rFonts w:hint="eastAsia" w:ascii="Times New Roman" w:hAnsi="Times New Roman" w:eastAsia="楷体" w:cs="宋体"/>
          <w:sz w:val="28"/>
          <w:szCs w:val="28"/>
        </w:rPr>
        <w:t>年</w:t>
      </w:r>
      <w:r>
        <w:rPr>
          <w:rFonts w:ascii="Times New Roman" w:hAnsi="Times New Roman" w:eastAsia="楷体" w:cs="宋体"/>
          <w:sz w:val="28"/>
          <w:szCs w:val="28"/>
        </w:rPr>
        <w:t>XX</w:t>
      </w:r>
      <w:r>
        <w:rPr>
          <w:rFonts w:hint="eastAsia" w:ascii="Times New Roman" w:hAnsi="Times New Roman" w:eastAsia="楷体" w:cs="宋体"/>
          <w:sz w:val="28"/>
          <w:szCs w:val="28"/>
        </w:rPr>
        <w:t>月</w:t>
      </w:r>
      <w:r>
        <w:rPr>
          <w:rFonts w:ascii="Times New Roman" w:hAnsi="Times New Roman" w:eastAsia="楷体" w:cs="宋体"/>
          <w:sz w:val="28"/>
          <w:szCs w:val="28"/>
        </w:rPr>
        <w:t>XX</w:t>
      </w:r>
      <w:r>
        <w:rPr>
          <w:rFonts w:hint="eastAsia" w:ascii="Times New Roman" w:hAnsi="Times New Roman" w:eastAsia="楷体" w:cs="宋体"/>
          <w:sz w:val="28"/>
          <w:szCs w:val="28"/>
        </w:rPr>
        <w:t>日</w:t>
      </w:r>
    </w:p>
    <w:tbl>
      <w:tblPr>
        <w:tblStyle w:val="5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876"/>
        <w:gridCol w:w="1486"/>
        <w:gridCol w:w="1923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组委会职务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人数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姓名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单位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主任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1人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副</w:t>
            </w:r>
            <w:r>
              <w:rPr>
                <w:rFonts w:hint="eastAsia" w:ascii="Times New Roman" w:hAnsi="Times New Roman" w:eastAsia="仿宋"/>
                <w:sz w:val="24"/>
              </w:rPr>
              <w:t>主任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ascii="Times New Roman" w:hAnsi="Times New Roman" w:eastAsia="仿宋" w:cs="宋体"/>
                <w:sz w:val="24"/>
              </w:rPr>
              <w:t>2</w:t>
            </w:r>
            <w:r>
              <w:rPr>
                <w:rFonts w:hint="eastAsia" w:ascii="Times New Roman" w:hAnsi="Times New Roman" w:eastAsia="仿宋" w:cs="宋体"/>
                <w:sz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左右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委员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若干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监督委员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若干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秘书长</w:t>
            </w:r>
          </w:p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（</w:t>
            </w:r>
            <w:r>
              <w:rPr>
                <w:rFonts w:hint="eastAsia" w:ascii="Times New Roman" w:hAnsi="Times New Roman" w:eastAsia="仿宋" w:cs="宋体"/>
                <w:sz w:val="24"/>
              </w:rPr>
              <w:t>根据实际情况设立</w:t>
            </w:r>
            <w:r>
              <w:rPr>
                <w:rFonts w:hint="eastAsia" w:ascii="Times New Roman" w:hAnsi="Times New Roman" w:eastAsia="仿宋"/>
                <w:sz w:val="24"/>
              </w:rPr>
              <w:t>）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1人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副秘书长</w:t>
            </w:r>
          </w:p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（</w:t>
            </w:r>
            <w:r>
              <w:rPr>
                <w:rFonts w:hint="eastAsia" w:ascii="Times New Roman" w:hAnsi="Times New Roman" w:eastAsia="仿宋" w:cs="宋体"/>
                <w:sz w:val="24"/>
              </w:rPr>
              <w:t>根据实际情况设立</w:t>
            </w:r>
            <w:r>
              <w:rPr>
                <w:rFonts w:hint="eastAsia" w:ascii="Times New Roman" w:hAnsi="Times New Roman" w:eastAsia="仿宋"/>
                <w:sz w:val="24"/>
              </w:rPr>
              <w:t>）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若干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8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Times New Roman" w:hAnsi="Times New Roman" w:eastAsia="仿宋" w:cs="宋体"/>
                <w:sz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仿宋" w:cs="宋体"/>
          <w:sz w:val="24"/>
        </w:rPr>
      </w:pPr>
      <w:r>
        <w:rPr>
          <w:rFonts w:hint="eastAsia" w:ascii="Times New Roman" w:hAnsi="Times New Roman" w:eastAsia="仿宋" w:cs="宋体"/>
          <w:sz w:val="24"/>
        </w:rPr>
        <w:t>备注：竞赛组织委员会可根据实际情况设立秘书长或副秘书长。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18" w:right="1588" w:bottom="1247" w:left="158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6981178"/>
      <w:docPartObj>
        <w:docPartGallery w:val="autotext"/>
      </w:docPartObj>
    </w:sdtPr>
    <w:sdtEndPr>
      <w:rPr>
        <w:rFonts w:ascii="宋体" w:hAnsi="宋体" w:eastAsia="宋体"/>
        <w:sz w:val="24"/>
      </w:rPr>
    </w:sdtEndPr>
    <w:sdtContent>
      <w:p>
        <w:pPr>
          <w:pStyle w:val="2"/>
          <w:jc w:val="center"/>
          <w:rPr>
            <w:rFonts w:ascii="宋体" w:hAnsi="宋体" w:eastAsia="宋体"/>
            <w:sz w:val="24"/>
          </w:rPr>
        </w:pPr>
        <w:r>
          <w:rPr>
            <w:rFonts w:ascii="宋体" w:hAnsi="宋体" w:eastAsia="宋体"/>
            <w:sz w:val="24"/>
          </w:rPr>
          <w:fldChar w:fldCharType="begin"/>
        </w:r>
        <w:r>
          <w:rPr>
            <w:rFonts w:ascii="宋体" w:hAnsi="宋体" w:eastAsia="宋体"/>
            <w:sz w:val="24"/>
          </w:rPr>
          <w:instrText xml:space="preserve">PAGE   \* MERGEFORMAT</w:instrText>
        </w:r>
        <w:r>
          <w:rPr>
            <w:rFonts w:ascii="宋体" w:hAnsi="宋体" w:eastAsia="宋体"/>
            <w:sz w:val="24"/>
          </w:rPr>
          <w:fldChar w:fldCharType="separate"/>
        </w:r>
        <w:r>
          <w:rPr>
            <w:rFonts w:ascii="宋体" w:hAnsi="宋体" w:eastAsia="宋体"/>
            <w:sz w:val="24"/>
            <w:lang w:val="zh-CN"/>
          </w:rPr>
          <w:t>2</w:t>
        </w:r>
        <w:r>
          <w:rPr>
            <w:rFonts w:ascii="宋体" w:hAnsi="宋体" w:eastAsia="宋体"/>
            <w:sz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NzNjMDk1MzI0Nzg2ZTU3MjI4ODliYTQxNmRhZGEifQ=="/>
    <w:docVar w:name="KSO_WPS_MARK_KEY" w:val="50490dd5-b70b-4e63-a0dc-7d658a3c07f2"/>
  </w:docVars>
  <w:rsids>
    <w:rsidRoot w:val="42FB7F2A"/>
    <w:rsid w:val="00185BD5"/>
    <w:rsid w:val="004B6E22"/>
    <w:rsid w:val="005221A4"/>
    <w:rsid w:val="00850FB0"/>
    <w:rsid w:val="008A40A8"/>
    <w:rsid w:val="00987A19"/>
    <w:rsid w:val="009E1B7E"/>
    <w:rsid w:val="00AD2778"/>
    <w:rsid w:val="00AF3D9A"/>
    <w:rsid w:val="00D401A2"/>
    <w:rsid w:val="00F50817"/>
    <w:rsid w:val="15F64E85"/>
    <w:rsid w:val="299A79E8"/>
    <w:rsid w:val="336147D5"/>
    <w:rsid w:val="3BAC4F5F"/>
    <w:rsid w:val="42FB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1821</Words>
  <Characters>1929</Characters>
  <Lines>16</Lines>
  <Paragraphs>4</Paragraphs>
  <TotalTime>89</TotalTime>
  <ScaleCrop>false</ScaleCrop>
  <LinksUpToDate>false</LinksUpToDate>
  <CharactersWithSpaces>2131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2023-02-16T01:10:00Z</dcterms:created>
  <dc:creator>赵</dc:creator>
  <cp:lastModifiedBy>刘洋</cp:lastModifiedBy>
  <cp:lastPrinted>2023-02-17T07:35:13Z</cp:lastPrinted>
  <dcterms:modified xsi:type="dcterms:W3CDTF">2023-02-17T07:37:45Z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88723A76CB924163A798F8FC072B970E</vt:lpwstr>
  </property>
</Properties>
</file>